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8B" w:rsidRPr="005046C4" w:rsidRDefault="00F0558B" w:rsidP="00F055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46C4">
        <w:rPr>
          <w:rFonts w:ascii="Times New Roman" w:hAnsi="Times New Roman"/>
          <w:b/>
          <w:bCs/>
          <w:sz w:val="24"/>
          <w:szCs w:val="24"/>
          <w:lang w:eastAsia="ru-RU"/>
        </w:rPr>
        <w:t>Состав основного персонала муниципальных библиотек Воронежской области</w:t>
      </w:r>
    </w:p>
    <w:p w:rsidR="00F0558B" w:rsidRPr="005046C4" w:rsidRDefault="00F0558B" w:rsidP="00F055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46C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уровню образования </w:t>
      </w:r>
    </w:p>
    <w:p w:rsidR="00F0558B" w:rsidRPr="005046C4" w:rsidRDefault="00F0558B" w:rsidP="00F0558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5046C4">
        <w:rPr>
          <w:rFonts w:ascii="Times New Roman" w:hAnsi="Times New Roman"/>
          <w:b/>
          <w:bCs/>
          <w:sz w:val="24"/>
          <w:szCs w:val="24"/>
          <w:lang w:eastAsia="ru-RU"/>
        </w:rPr>
        <w:t>2013 - 2015 гг.</w:t>
      </w:r>
    </w:p>
    <w:p w:rsidR="00F0558B" w:rsidRPr="005046C4" w:rsidRDefault="00F0558B" w:rsidP="00F0558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F0558B" w:rsidRDefault="00F0558B" w:rsidP="00F055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1199" w:type="dxa"/>
        <w:tblInd w:w="-1168" w:type="dxa"/>
        <w:tblLayout w:type="fixed"/>
        <w:tblLook w:val="00A0"/>
      </w:tblPr>
      <w:tblGrid>
        <w:gridCol w:w="1702"/>
        <w:gridCol w:w="708"/>
        <w:gridCol w:w="709"/>
        <w:gridCol w:w="709"/>
        <w:gridCol w:w="709"/>
        <w:gridCol w:w="567"/>
        <w:gridCol w:w="708"/>
        <w:gridCol w:w="709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="00F0558B" w:rsidRPr="00115C06" w:rsidTr="0078257A">
        <w:trPr>
          <w:trHeight w:val="519"/>
        </w:trPr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58B" w:rsidRPr="009F12DB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Районы и городские округа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58B" w:rsidRPr="009F12DB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Численность основного персонала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0558B" w:rsidRPr="009F12DB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58B" w:rsidRPr="009F12DB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 них</w:t>
            </w: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br/>
              <w:t>библиотечное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58B" w:rsidRPr="009F12DB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среднее</w:t>
            </w: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br/>
            </w:r>
            <w:proofErr w:type="spellStart"/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профессиональ</w:t>
            </w:r>
            <w:proofErr w:type="spellEnd"/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ное</w:t>
            </w:r>
            <w:proofErr w:type="spellEnd"/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0558B" w:rsidRPr="009F12DB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из них</w:t>
            </w:r>
            <w:r w:rsidRPr="009F12DB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br/>
              <w:t>библиотечное</w:t>
            </w:r>
          </w:p>
        </w:tc>
      </w:tr>
      <w:tr w:rsidR="00F0558B" w:rsidRPr="00115C06" w:rsidTr="0078257A">
        <w:trPr>
          <w:trHeight w:val="571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Аннинский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Бобровский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Богучарский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Бутурлиновский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Верхнемамонский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Верхнехавский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Воробьевский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Грибановский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Калачеевский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Каменский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Кантемировский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Каширский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Лискинский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Нижнедевицкий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Новоусманский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Новохоперский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Ольховатский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Острогожский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Павловский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Панинский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Петропавловский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Поворинский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Подгоренский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Рамонский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Репьевский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Россошанский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Семилукский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Таловский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Терновcкий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Хохольский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Эртильский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</w:tr>
      <w:tr w:rsidR="00F0558B" w:rsidRPr="00115C06" w:rsidTr="0078257A">
        <w:trPr>
          <w:trHeight w:val="293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 xml:space="preserve">Итого по  р-нам: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444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г.Воронеж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24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Борисоглебский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</w:tr>
      <w:tr w:rsidR="00F0558B" w:rsidRPr="00115C06" w:rsidTr="0078257A">
        <w:trPr>
          <w:trHeight w:val="214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г.Нововоронеж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F0558B" w:rsidRPr="00115C06" w:rsidTr="0078257A">
        <w:trPr>
          <w:trHeight w:val="199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579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5C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0558B" w:rsidRPr="00115C06" w:rsidRDefault="00F0558B" w:rsidP="00782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476</w:t>
            </w:r>
          </w:p>
        </w:tc>
      </w:tr>
    </w:tbl>
    <w:p w:rsidR="00F0558B" w:rsidRDefault="00F0558B" w:rsidP="00F055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558B" w:rsidRDefault="00F0558B" w:rsidP="00F055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0558B" w:rsidRDefault="00F0558B" w:rsidP="00F0558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B6242" w:rsidRDefault="00BB6242"/>
    <w:sectPr w:rsidR="00BB6242" w:rsidSect="00BB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F0558B"/>
    <w:rsid w:val="00117412"/>
    <w:rsid w:val="008C242B"/>
    <w:rsid w:val="00A637E2"/>
    <w:rsid w:val="00BB6242"/>
    <w:rsid w:val="00C07A2B"/>
    <w:rsid w:val="00EB6668"/>
    <w:rsid w:val="00EF27A3"/>
    <w:rsid w:val="00F0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8B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2017-11-02T10:05:00Z</dcterms:created>
  <dcterms:modified xsi:type="dcterms:W3CDTF">2017-11-02T10:06:00Z</dcterms:modified>
</cp:coreProperties>
</file>