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6" w:rsidRDefault="00631C56" w:rsidP="00631C56">
      <w:pPr>
        <w:jc w:val="center"/>
        <w:rPr>
          <w:b/>
        </w:rPr>
      </w:pPr>
      <w:r w:rsidRPr="005B329B">
        <w:rPr>
          <w:b/>
        </w:rPr>
        <w:t>АНАЛИТИЧЕСКАЯ СПРАВКА</w:t>
      </w:r>
    </w:p>
    <w:p w:rsidR="00631C56" w:rsidRDefault="00631C56" w:rsidP="00631C56">
      <w:pPr>
        <w:jc w:val="center"/>
      </w:pPr>
      <w:r w:rsidRPr="005B329B">
        <w:t xml:space="preserve">по итогам мониторинга библиотек </w:t>
      </w:r>
    </w:p>
    <w:p w:rsidR="00631C56" w:rsidRDefault="00BE68C4" w:rsidP="00631C56">
      <w:pPr>
        <w:jc w:val="center"/>
      </w:pPr>
      <w:r>
        <w:t>Калачеевского</w:t>
      </w:r>
      <w:r w:rsidR="008164FC">
        <w:t xml:space="preserve"> </w:t>
      </w:r>
      <w:r w:rsidR="00631C56" w:rsidRPr="005B329B">
        <w:t>муниципального района Воронежской области</w:t>
      </w:r>
    </w:p>
    <w:p w:rsidR="00631C56" w:rsidRPr="005B329B" w:rsidRDefault="007333BA" w:rsidP="00631C56">
      <w:pPr>
        <w:jc w:val="center"/>
      </w:pPr>
      <w:r>
        <w:t>(</w:t>
      </w:r>
      <w:r w:rsidR="00BE68C4">
        <w:t>30</w:t>
      </w:r>
      <w:r w:rsidR="00631C56">
        <w:t>.06.2016 г.</w:t>
      </w:r>
      <w:r>
        <w:t>)</w:t>
      </w:r>
    </w:p>
    <w:p w:rsidR="00631C56" w:rsidRDefault="00631C56" w:rsidP="00631C56">
      <w:pPr>
        <w:ind w:firstLine="540"/>
        <w:jc w:val="both"/>
      </w:pPr>
    </w:p>
    <w:p w:rsidR="00E20CB4" w:rsidRDefault="00631C56" w:rsidP="00631C56">
      <w:pPr>
        <w:ind w:firstLine="540"/>
        <w:jc w:val="both"/>
      </w:pPr>
      <w:r>
        <w:t xml:space="preserve">По официальным данным </w:t>
      </w:r>
      <w:r w:rsidR="00C23408">
        <w:t>Т</w:t>
      </w:r>
      <w:r>
        <w:t xml:space="preserve">ерриториального органа </w:t>
      </w:r>
      <w:r w:rsidR="000A3731">
        <w:t>Ф</w:t>
      </w:r>
      <w:r>
        <w:t>едеральной службы государственной статистики по Воро</w:t>
      </w:r>
      <w:r w:rsidR="002147DA">
        <w:t>нежской области на 1 января 2016</w:t>
      </w:r>
      <w:r>
        <w:t xml:space="preserve"> года </w:t>
      </w:r>
      <w:r w:rsidR="00BA7DFD">
        <w:t xml:space="preserve">численность населения составляет </w:t>
      </w:r>
      <w:r w:rsidR="00AE7E0A">
        <w:t xml:space="preserve">53 200 </w:t>
      </w:r>
      <w:r w:rsidR="00BA7DFD">
        <w:t>человек.</w:t>
      </w:r>
    </w:p>
    <w:p w:rsidR="00116EEB" w:rsidRDefault="00B424F6" w:rsidP="00631C56">
      <w:pPr>
        <w:ind w:firstLine="540"/>
        <w:jc w:val="both"/>
      </w:pPr>
      <w:r>
        <w:t>В</w:t>
      </w:r>
      <w:r w:rsidR="00631C56">
        <w:t xml:space="preserve"> структуру </w:t>
      </w:r>
      <w:r w:rsidR="00AE7E0A">
        <w:t>Калачеевского</w:t>
      </w:r>
      <w:r w:rsidR="008164FC">
        <w:t xml:space="preserve"> </w:t>
      </w:r>
      <w:r w:rsidR="00631C56">
        <w:t>муниципального района вход</w:t>
      </w:r>
      <w:r w:rsidR="008A5812">
        <w:t>я</w:t>
      </w:r>
      <w:r w:rsidR="00631C56">
        <w:t>т</w:t>
      </w:r>
      <w:r w:rsidR="00BE38F0">
        <w:t>:</w:t>
      </w:r>
      <w:r w:rsidR="00631C56">
        <w:t xml:space="preserve"> городское поселение – город</w:t>
      </w:r>
      <w:r w:rsidR="00AE7E0A">
        <w:t xml:space="preserve"> Калач и 16 сельских  поселений</w:t>
      </w:r>
      <w:r w:rsidR="00BA7DFD">
        <w:t>.</w:t>
      </w:r>
    </w:p>
    <w:p w:rsidR="00116EEB" w:rsidRDefault="00116EEB" w:rsidP="00116EEB">
      <w:pPr>
        <w:ind w:firstLine="540"/>
        <w:jc w:val="both"/>
      </w:pPr>
      <w:r w:rsidRPr="002456A8">
        <w:t>Библиотечные услу</w:t>
      </w:r>
      <w:r>
        <w:t>ги населению района оказывают 27</w:t>
      </w:r>
      <w:r w:rsidRPr="002456A8">
        <w:t xml:space="preserve"> библиотек, </w:t>
      </w:r>
      <w:r>
        <w:t>22</w:t>
      </w:r>
      <w:r w:rsidR="00BE38F0">
        <w:t xml:space="preserve"> из них находятся в </w:t>
      </w:r>
      <w:r w:rsidRPr="00246EB5">
        <w:t xml:space="preserve"> сельской местности. </w:t>
      </w:r>
    </w:p>
    <w:p w:rsidR="001A6C1B" w:rsidRDefault="00116EEB" w:rsidP="001A6C1B">
      <w:pPr>
        <w:ind w:firstLine="540"/>
        <w:jc w:val="both"/>
      </w:pPr>
      <w:r>
        <w:t>Т</w:t>
      </w:r>
      <w:r w:rsidR="001A6C1B">
        <w:t xml:space="preserve">ерриторию города Калач </w:t>
      </w:r>
      <w:r w:rsidR="001A6C1B" w:rsidRPr="001A6C1B">
        <w:t>обслуживает</w:t>
      </w:r>
      <w:r w:rsidR="001A6C1B" w:rsidRPr="00162B96">
        <w:rPr>
          <w:bCs/>
        </w:rPr>
        <w:t xml:space="preserve"> МКУ «Калачеевская</w:t>
      </w:r>
      <w:r w:rsidR="001A6C1B">
        <w:rPr>
          <w:bCs/>
        </w:rPr>
        <w:t xml:space="preserve"> центральная библиотека</w:t>
      </w:r>
      <w:r w:rsidR="001A6C1B" w:rsidRPr="00162B96">
        <w:rPr>
          <w:bCs/>
        </w:rPr>
        <w:t>»</w:t>
      </w:r>
      <w:r w:rsidR="001A6C1B">
        <w:rPr>
          <w:bCs/>
        </w:rPr>
        <w:t>,</w:t>
      </w:r>
      <w:r w:rsidR="008164FC">
        <w:rPr>
          <w:bCs/>
        </w:rPr>
        <w:t xml:space="preserve"> </w:t>
      </w:r>
      <w:r w:rsidR="001A6C1B">
        <w:t xml:space="preserve">в состав которой входят </w:t>
      </w:r>
      <w:r w:rsidR="001A6C1B" w:rsidRPr="007965BA">
        <w:t xml:space="preserve">пять </w:t>
      </w:r>
      <w:r w:rsidR="001A6C1B">
        <w:t xml:space="preserve">библиотек: центральная библиотека, детская библиотека и три филиала. </w:t>
      </w:r>
      <w:r w:rsidR="00BE38F0">
        <w:t>Четыре</w:t>
      </w:r>
      <w:r w:rsidR="001A6C1B">
        <w:t xml:space="preserve"> городские библиотеки</w:t>
      </w:r>
      <w:r w:rsidR="00BE38F0">
        <w:t xml:space="preserve"> расположены в отдельно стоящих зданиях</w:t>
      </w:r>
      <w:r w:rsidR="001A6C1B">
        <w:t xml:space="preserve">, филиал № </w:t>
      </w:r>
      <w:r w:rsidR="001A6C1B" w:rsidRPr="00BE38F0">
        <w:t>3</w:t>
      </w:r>
      <w:r w:rsidR="00BE38F0">
        <w:t xml:space="preserve"> находится в здании ДК колхоза им. Чапаева.</w:t>
      </w:r>
    </w:p>
    <w:p w:rsidR="004B630F" w:rsidRPr="00DB3C92" w:rsidRDefault="00801B36" w:rsidP="00DB3C92">
      <w:pPr>
        <w:ind w:firstLine="540"/>
        <w:jc w:val="both"/>
        <w:rPr>
          <w:bCs/>
        </w:rPr>
      </w:pPr>
      <w:r w:rsidRPr="004B630F">
        <w:rPr>
          <w:bCs/>
        </w:rPr>
        <w:t xml:space="preserve">Все сельские библиотеки входят в состав </w:t>
      </w:r>
      <w:r w:rsidR="003D1B44" w:rsidRPr="004B630F">
        <w:rPr>
          <w:bCs/>
        </w:rPr>
        <w:t>культурно-досуговых центров.</w:t>
      </w:r>
      <w:r w:rsidR="008164FC">
        <w:rPr>
          <w:bCs/>
        </w:rPr>
        <w:t xml:space="preserve"> </w:t>
      </w:r>
      <w:r w:rsidR="006674AA" w:rsidRPr="004B630F">
        <w:t xml:space="preserve">Из них </w:t>
      </w:r>
      <w:r w:rsidR="00BA00E9" w:rsidRPr="004B630F">
        <w:t xml:space="preserve">три </w:t>
      </w:r>
      <w:r w:rsidR="006674AA" w:rsidRPr="004B630F">
        <w:t xml:space="preserve"> библиотеки</w:t>
      </w:r>
      <w:r w:rsidR="00BA00E9" w:rsidRPr="004B630F">
        <w:t xml:space="preserve"> (Ильинская, Подгоренская, Новомеловатская)</w:t>
      </w:r>
      <w:r w:rsidR="006674AA" w:rsidRPr="004B630F">
        <w:t xml:space="preserve"> находя</w:t>
      </w:r>
      <w:r w:rsidR="009B1748" w:rsidRPr="004B630F">
        <w:t>тся в</w:t>
      </w:r>
      <w:r w:rsidR="008164FC">
        <w:t xml:space="preserve"> </w:t>
      </w:r>
      <w:r w:rsidR="006674AA" w:rsidRPr="004B630F">
        <w:t>отдельно стоящ</w:t>
      </w:r>
      <w:r w:rsidR="00BA00E9" w:rsidRPr="004B630F">
        <w:t>их</w:t>
      </w:r>
      <w:r w:rsidR="006674AA" w:rsidRPr="004B630F">
        <w:t xml:space="preserve"> здани</w:t>
      </w:r>
      <w:r w:rsidR="00BA00E9" w:rsidRPr="004B630F">
        <w:t>ях,</w:t>
      </w:r>
      <w:r w:rsidR="003C379D">
        <w:t xml:space="preserve"> 15</w:t>
      </w:r>
      <w:r w:rsidR="004B630F" w:rsidRPr="004B630F">
        <w:t xml:space="preserve"> размещены в сельских Домах культуры, остальные – в зданиях совместно с другими организациями (администрация, культурно-оздоровительный  центр, медпункт).</w:t>
      </w:r>
    </w:p>
    <w:p w:rsidR="001A6C1B" w:rsidRDefault="001A6C1B" w:rsidP="001A6C1B">
      <w:pPr>
        <w:ind w:firstLine="540"/>
        <w:jc w:val="both"/>
      </w:pPr>
      <w:r>
        <w:t xml:space="preserve">Все </w:t>
      </w:r>
      <w:r w:rsidR="00116EEB">
        <w:t>27 библиотек</w:t>
      </w:r>
      <w:r>
        <w:t xml:space="preserve"> находятся в оперативном управлении.</w:t>
      </w:r>
    </w:p>
    <w:p w:rsidR="007A7798" w:rsidRDefault="007A7798" w:rsidP="007A7798">
      <w:pPr>
        <w:ind w:firstLine="540"/>
        <w:jc w:val="both"/>
      </w:pPr>
      <w:r>
        <w:t xml:space="preserve">За последние три года сокращения библиотечной сети не происходило. </w:t>
      </w:r>
      <w:r w:rsidR="007333BA" w:rsidRPr="00FB7C85">
        <w:t>Обеспеченность насе</w:t>
      </w:r>
      <w:r w:rsidR="00FB7C85" w:rsidRPr="00FB7C85">
        <w:t xml:space="preserve">ления библиотеками составляет </w:t>
      </w:r>
      <w:r w:rsidR="000627C6">
        <w:t>103,</w:t>
      </w:r>
      <w:r w:rsidR="00457FA6">
        <w:t>9</w:t>
      </w:r>
      <w:r w:rsidR="00AE7E0A">
        <w:t xml:space="preserve"> </w:t>
      </w:r>
      <w:r w:rsidR="007333BA" w:rsidRPr="00FB7C85">
        <w:t xml:space="preserve">%. </w:t>
      </w:r>
    </w:p>
    <w:p w:rsidR="00541066" w:rsidRDefault="007333BA" w:rsidP="007A7798">
      <w:pPr>
        <w:ind w:firstLine="540"/>
        <w:jc w:val="both"/>
      </w:pPr>
      <w:r w:rsidRPr="00FD6D68">
        <w:t>По данным на 01.01.2016 г</w:t>
      </w:r>
      <w:r w:rsidR="00DB3C92">
        <w:t>.</w:t>
      </w:r>
      <w:r w:rsidRPr="00FD6D68">
        <w:t xml:space="preserve"> в среднем н</w:t>
      </w:r>
      <w:r w:rsidR="00C66B52" w:rsidRPr="00FD6D68">
        <w:t xml:space="preserve">а одну библиотеку приходится </w:t>
      </w:r>
      <w:r w:rsidR="00843DF7">
        <w:t xml:space="preserve">1 970 </w:t>
      </w:r>
      <w:r w:rsidRPr="00FD6D68">
        <w:t xml:space="preserve">жителей, что </w:t>
      </w:r>
      <w:r w:rsidRPr="003C6D34">
        <w:t xml:space="preserve">на </w:t>
      </w:r>
      <w:r w:rsidR="00843DF7" w:rsidRPr="003C6D34">
        <w:t>2,3</w:t>
      </w:r>
      <w:r w:rsidR="00F51AC5">
        <w:t xml:space="preserve"> </w:t>
      </w:r>
      <w:r w:rsidR="00C66B52" w:rsidRPr="00FD6D68">
        <w:t>%</w:t>
      </w:r>
      <w:r w:rsidR="00F45E23">
        <w:t xml:space="preserve"> </w:t>
      </w:r>
      <w:r w:rsidR="00311FFB" w:rsidRPr="00FD6D68">
        <w:t>меньше</w:t>
      </w:r>
      <w:r w:rsidR="00C66B52" w:rsidRPr="00FD6D68">
        <w:t>, чем в 2014 году (</w:t>
      </w:r>
      <w:r w:rsidR="00843DF7">
        <w:t xml:space="preserve">2 016 </w:t>
      </w:r>
      <w:r w:rsidR="00B160A4">
        <w:t>чел.), что</w:t>
      </w:r>
      <w:r w:rsidR="00F45E23">
        <w:t xml:space="preserve"> </w:t>
      </w:r>
      <w:r w:rsidR="00B160A4">
        <w:t>с</w:t>
      </w:r>
      <w:r w:rsidR="003C177F">
        <w:t xml:space="preserve">вязано с </w:t>
      </w:r>
      <w:r w:rsidR="00B160A4">
        <w:t xml:space="preserve">уменьшением </w:t>
      </w:r>
      <w:r w:rsidR="003C177F">
        <w:t>численности населения в районе.</w:t>
      </w:r>
    </w:p>
    <w:p w:rsidR="007333BA" w:rsidRDefault="002147DA" w:rsidP="005F1E2A">
      <w:pPr>
        <w:ind w:firstLine="708"/>
        <w:jc w:val="both"/>
      </w:pPr>
      <w:r w:rsidRPr="002147DA">
        <w:t>П</w:t>
      </w:r>
      <w:r w:rsidR="007333BA" w:rsidRPr="002147DA">
        <w:t xml:space="preserve">роцент охвата населения библиотечным обслуживанием </w:t>
      </w:r>
      <w:r w:rsidRPr="002147DA">
        <w:t xml:space="preserve"> составляет</w:t>
      </w:r>
      <w:r w:rsidR="00475A2F">
        <w:t xml:space="preserve"> </w:t>
      </w:r>
      <w:r w:rsidR="00A42632">
        <w:t xml:space="preserve">33,7 </w:t>
      </w:r>
      <w:r w:rsidR="00C35551">
        <w:t>%.</w:t>
      </w:r>
    </w:p>
    <w:p w:rsidR="00116EEB" w:rsidRPr="00DF667E" w:rsidRDefault="005E4FA9" w:rsidP="00973711">
      <w:pPr>
        <w:ind w:firstLine="708"/>
        <w:jc w:val="both"/>
      </w:pPr>
      <w:r>
        <w:t>Нет</w:t>
      </w:r>
      <w:r w:rsidR="007333BA">
        <w:t xml:space="preserve"> стационарных библиотек </w:t>
      </w:r>
      <w:r w:rsidR="00134C5E">
        <w:t xml:space="preserve">в </w:t>
      </w:r>
      <w:r w:rsidR="004B510A">
        <w:t>27</w:t>
      </w:r>
      <w:r w:rsidR="00134C5E">
        <w:t xml:space="preserve"> населенных пунктах</w:t>
      </w:r>
      <w:r w:rsidR="004B510A">
        <w:t>, в которых проживает около 3</w:t>
      </w:r>
      <w:r w:rsidR="00C7241E">
        <w:t> тыс. человек.</w:t>
      </w:r>
      <w:r w:rsidR="008164FC">
        <w:t xml:space="preserve"> </w:t>
      </w:r>
      <w:r w:rsidR="002C1A88">
        <w:t xml:space="preserve">Из внестационарных форм обслуживания можно выделить только </w:t>
      </w:r>
      <w:r w:rsidR="002C1A88" w:rsidRPr="00DF667E">
        <w:t>книгоношество</w:t>
      </w:r>
      <w:r w:rsidR="008164FC">
        <w:t xml:space="preserve"> </w:t>
      </w:r>
      <w:r w:rsidR="002C1A88">
        <w:t>(Пригородная</w:t>
      </w:r>
      <w:r w:rsidR="002C1A88" w:rsidRPr="00DF667E">
        <w:t xml:space="preserve">, </w:t>
      </w:r>
      <w:r w:rsidR="002C1A88">
        <w:t>Новокриушанская</w:t>
      </w:r>
      <w:r w:rsidR="008164FC">
        <w:t xml:space="preserve"> </w:t>
      </w:r>
      <w:r w:rsidR="002C1A88" w:rsidRPr="00DF667E">
        <w:t>и</w:t>
      </w:r>
      <w:r w:rsidR="008164FC">
        <w:t xml:space="preserve"> </w:t>
      </w:r>
      <w:r w:rsidR="002C1A88">
        <w:t>Лесковская сельские библиотеки).</w:t>
      </w:r>
    </w:p>
    <w:p w:rsidR="00EB60E4" w:rsidRPr="00F46B75" w:rsidRDefault="00EB60E4" w:rsidP="00EB60E4">
      <w:pPr>
        <w:ind w:firstLine="540"/>
        <w:jc w:val="both"/>
      </w:pPr>
      <w:r w:rsidRPr="00F46B75">
        <w:t xml:space="preserve">В рамках </w:t>
      </w:r>
      <w:r>
        <w:t xml:space="preserve">программы </w:t>
      </w:r>
      <w:r w:rsidRPr="00F46B75">
        <w:t>«Развитие внестационарных форм клубного и библиотечного обслуживания населения</w:t>
      </w:r>
      <w:r>
        <w:t xml:space="preserve"> Воронежской области. 2011-2015 гг.</w:t>
      </w:r>
      <w:r w:rsidRPr="00F46B75">
        <w:t>» в 2013 году был приобретен ГАЗ-32213, с целью  улучшения культурного обслуживания населения. Автомобиль находитс</w:t>
      </w:r>
      <w:r>
        <w:t>я на балансе отдела по культуре и</w:t>
      </w:r>
      <w:r w:rsidR="008164FC">
        <w:t xml:space="preserve"> </w:t>
      </w:r>
      <w:r w:rsidRPr="00F46B75">
        <w:t xml:space="preserve">используется  </w:t>
      </w:r>
      <w:r>
        <w:t>для</w:t>
      </w:r>
      <w:r w:rsidR="008164FC">
        <w:t xml:space="preserve"> </w:t>
      </w:r>
      <w:r>
        <w:t>вне</w:t>
      </w:r>
      <w:r w:rsidRPr="00F46B75">
        <w:t xml:space="preserve">стационарного обслуживания сельских поселений концертными программами. </w:t>
      </w:r>
    </w:p>
    <w:p w:rsidR="00801B36" w:rsidRDefault="00801B36" w:rsidP="00801B36">
      <w:pPr>
        <w:ind w:firstLine="708"/>
        <w:jc w:val="both"/>
        <w:rPr>
          <w:bCs/>
        </w:rPr>
      </w:pPr>
      <w:r w:rsidRPr="00D84B88">
        <w:rPr>
          <w:bCs/>
        </w:rPr>
        <w:t>12 библиотек раб</w:t>
      </w:r>
      <w:r>
        <w:rPr>
          <w:bCs/>
        </w:rPr>
        <w:t>отают  по сокращенному графику.</w:t>
      </w:r>
    </w:p>
    <w:p w:rsidR="00801B36" w:rsidRDefault="00801B36" w:rsidP="00801B36">
      <w:pPr>
        <w:ind w:firstLine="708"/>
        <w:jc w:val="both"/>
        <w:rPr>
          <w:bCs/>
        </w:rPr>
      </w:pPr>
      <w:r>
        <w:rPr>
          <w:bCs/>
        </w:rPr>
        <w:t>Модельных библиотек в районе нет.</w:t>
      </w:r>
    </w:p>
    <w:p w:rsidR="00BD049E" w:rsidRDefault="007F349D" w:rsidP="003835BC">
      <w:pPr>
        <w:ind w:firstLine="708"/>
        <w:jc w:val="both"/>
      </w:pPr>
      <w:r w:rsidRPr="00C626D8">
        <w:rPr>
          <w:noProof/>
        </w:rPr>
        <w:t xml:space="preserve">Материально-техническая база библиотек района находится </w:t>
      </w:r>
      <w:r w:rsidRPr="00143BEB">
        <w:rPr>
          <w:noProof/>
        </w:rPr>
        <w:t xml:space="preserve">в удовлетворительном состоянии. Аварийных </w:t>
      </w:r>
      <w:r w:rsidR="003F674A" w:rsidRPr="00143BEB">
        <w:rPr>
          <w:noProof/>
        </w:rPr>
        <w:t>библиотек</w:t>
      </w:r>
      <w:r w:rsidR="00475A2F">
        <w:rPr>
          <w:noProof/>
        </w:rPr>
        <w:t xml:space="preserve"> </w:t>
      </w:r>
      <w:r w:rsidR="007004C1" w:rsidRPr="00143BEB">
        <w:rPr>
          <w:noProof/>
        </w:rPr>
        <w:t xml:space="preserve">в районе </w:t>
      </w:r>
      <w:r w:rsidR="0051595B" w:rsidRPr="00143BEB">
        <w:rPr>
          <w:noProof/>
        </w:rPr>
        <w:t>нет.</w:t>
      </w:r>
      <w:r w:rsidR="003835BC">
        <w:rPr>
          <w:noProof/>
        </w:rPr>
        <w:t xml:space="preserve"> </w:t>
      </w:r>
      <w:r w:rsidR="003835BC" w:rsidRPr="007965BA">
        <w:t>Двум библиотекам (центральной и детской</w:t>
      </w:r>
      <w:r w:rsidR="003835BC">
        <w:t xml:space="preserve">) требуется капитальный ремонт. </w:t>
      </w:r>
    </w:p>
    <w:p w:rsidR="006068AA" w:rsidRPr="001C4A00" w:rsidRDefault="006068AA" w:rsidP="00044497">
      <w:pPr>
        <w:shd w:val="clear" w:color="auto" w:fill="FFFFFF"/>
        <w:ind w:firstLine="708"/>
        <w:jc w:val="both"/>
        <w:rPr>
          <w:noProof/>
        </w:rPr>
      </w:pPr>
      <w:r w:rsidRPr="001C4A00">
        <w:t xml:space="preserve">В помещениях </w:t>
      </w:r>
      <w:r w:rsidR="001C4A00" w:rsidRPr="001C4A00">
        <w:t xml:space="preserve">трех </w:t>
      </w:r>
      <w:r w:rsidRPr="001C4A00">
        <w:t>библиотек (</w:t>
      </w:r>
      <w:r w:rsidR="001C4A00" w:rsidRPr="001C4A00">
        <w:t>Новомеловатской</w:t>
      </w:r>
      <w:r w:rsidR="008164FC">
        <w:t xml:space="preserve"> </w:t>
      </w:r>
      <w:r w:rsidR="001C4A00" w:rsidRPr="001C4A00">
        <w:t>Меловатского сельского поселения, Калачеевской</w:t>
      </w:r>
      <w:r w:rsidR="008164FC">
        <w:t xml:space="preserve"> </w:t>
      </w:r>
      <w:r w:rsidR="001C4A00" w:rsidRPr="001C4A00">
        <w:t>Калачеевского сельского поселения и Хрещатовской</w:t>
      </w:r>
      <w:r w:rsidR="008164FC">
        <w:t xml:space="preserve"> </w:t>
      </w:r>
      <w:r w:rsidR="001C4A00" w:rsidRPr="001C4A00">
        <w:t>Хрещатовского сельского поселения</w:t>
      </w:r>
      <w:r w:rsidR="00044497" w:rsidRPr="001C4A00">
        <w:t xml:space="preserve">) </w:t>
      </w:r>
      <w:r w:rsidR="003F674A" w:rsidRPr="001C4A00">
        <w:t xml:space="preserve">необходим </w:t>
      </w:r>
      <w:r w:rsidRPr="001C4A00">
        <w:t xml:space="preserve">текущий ремонт. </w:t>
      </w:r>
    </w:p>
    <w:p w:rsidR="007004C1" w:rsidRDefault="007A7798" w:rsidP="00AF19FB">
      <w:pPr>
        <w:ind w:firstLine="708"/>
        <w:jc w:val="both"/>
        <w:rPr>
          <w:noProof/>
        </w:rPr>
      </w:pPr>
      <w:r>
        <w:rPr>
          <w:noProof/>
        </w:rPr>
        <w:t xml:space="preserve">Только </w:t>
      </w:r>
      <w:r w:rsidR="00645685" w:rsidRPr="00645685">
        <w:rPr>
          <w:noProof/>
        </w:rPr>
        <w:t>15 библиотек района (из 27) отапливаются: 3</w:t>
      </w:r>
      <w:r w:rsidR="006068AA" w:rsidRPr="00645685">
        <w:rPr>
          <w:noProof/>
        </w:rPr>
        <w:t xml:space="preserve"> библиотек</w:t>
      </w:r>
      <w:r w:rsidR="00645685" w:rsidRPr="00645685">
        <w:rPr>
          <w:noProof/>
        </w:rPr>
        <w:t>и</w:t>
      </w:r>
      <w:r w:rsidR="006068AA" w:rsidRPr="00645685">
        <w:rPr>
          <w:noProof/>
        </w:rPr>
        <w:t xml:space="preserve"> имеют центральное отопление, </w:t>
      </w:r>
      <w:r w:rsidR="00645685" w:rsidRPr="00645685">
        <w:rPr>
          <w:noProof/>
        </w:rPr>
        <w:t>2 – электрическое, 1</w:t>
      </w:r>
      <w:r w:rsidR="006068AA" w:rsidRPr="00645685">
        <w:rPr>
          <w:noProof/>
        </w:rPr>
        <w:t>0 – газовое</w:t>
      </w:r>
      <w:r w:rsidR="00645685" w:rsidRPr="00645685">
        <w:rPr>
          <w:noProof/>
        </w:rPr>
        <w:t>.</w:t>
      </w:r>
    </w:p>
    <w:p w:rsidR="00645685" w:rsidRDefault="00645685" w:rsidP="00751EBC">
      <w:pPr>
        <w:ind w:firstLine="540"/>
      </w:pPr>
      <w:r w:rsidRPr="00645685">
        <w:t>Библиотек</w:t>
      </w:r>
      <w:r w:rsidR="00E20CB4">
        <w:t>,</w:t>
      </w:r>
      <w:r w:rsidRPr="00645685">
        <w:t xml:space="preserve"> сделавших капитальный и текущий ремонт </w:t>
      </w:r>
      <w:r w:rsidR="00E20CB4">
        <w:t xml:space="preserve">в 2015 году, </w:t>
      </w:r>
      <w:r w:rsidRPr="00645685">
        <w:t xml:space="preserve">– нет. </w:t>
      </w:r>
    </w:p>
    <w:p w:rsidR="00F05D8D" w:rsidRPr="00645685" w:rsidRDefault="00F05D8D" w:rsidP="00F05D8D">
      <w:pPr>
        <w:ind w:firstLine="708"/>
        <w:jc w:val="both"/>
        <w:rPr>
          <w:noProof/>
        </w:rPr>
      </w:pPr>
      <w:r>
        <w:rPr>
          <w:noProof/>
        </w:rPr>
        <w:t xml:space="preserve">В 2015 году улучшили свои условия две сельские библиотеки (Заброденская </w:t>
      </w:r>
      <w:r w:rsidRPr="007004C1">
        <w:rPr>
          <w:noProof/>
        </w:rPr>
        <w:t>За</w:t>
      </w:r>
      <w:r>
        <w:rPr>
          <w:noProof/>
        </w:rPr>
        <w:t xml:space="preserve">броденского сельского поселения и Подгоренская </w:t>
      </w:r>
      <w:r>
        <w:t>Подгоренского сельского поселения).</w:t>
      </w:r>
    </w:p>
    <w:p w:rsidR="007F349D" w:rsidRPr="00B403BF" w:rsidRDefault="007F349D" w:rsidP="000514F0">
      <w:pPr>
        <w:ind w:firstLine="540"/>
        <w:jc w:val="both"/>
      </w:pPr>
      <w:r>
        <w:rPr>
          <w:noProof/>
        </w:rPr>
        <w:tab/>
      </w:r>
      <w:r w:rsidR="00597A77">
        <w:rPr>
          <w:noProof/>
        </w:rPr>
        <w:t xml:space="preserve">9 </w:t>
      </w:r>
      <w:r w:rsidR="000514F0">
        <w:t xml:space="preserve">библиотек имеют компьютерную технику, что составляет </w:t>
      </w:r>
      <w:r w:rsidR="00597A77">
        <w:t xml:space="preserve">33,3 </w:t>
      </w:r>
      <w:r w:rsidR="000514F0">
        <w:t>% от общего числа библиотек. Их</w:t>
      </w:r>
      <w:r w:rsidR="008164FC">
        <w:t xml:space="preserve"> </w:t>
      </w:r>
      <w:r w:rsidR="000514F0">
        <w:t>к</w:t>
      </w:r>
      <w:r w:rsidRPr="000E4183">
        <w:t xml:space="preserve">омпьютерный парк </w:t>
      </w:r>
      <w:r w:rsidR="00C25D93" w:rsidRPr="00F20742">
        <w:t xml:space="preserve">насчитывает </w:t>
      </w:r>
      <w:r w:rsidR="003F0435">
        <w:t>15</w:t>
      </w:r>
      <w:r w:rsidRPr="00F20742">
        <w:t xml:space="preserve"> единиц</w:t>
      </w:r>
      <w:r w:rsidR="00044497">
        <w:t xml:space="preserve">, из них </w:t>
      </w:r>
      <w:r w:rsidR="00AB64FF">
        <w:t>3</w:t>
      </w:r>
      <w:r w:rsidR="00C25D93">
        <w:t xml:space="preserve"> – для пользователей.</w:t>
      </w:r>
      <w:r w:rsidR="008164FC">
        <w:t xml:space="preserve"> </w:t>
      </w:r>
      <w:r w:rsidRPr="008E04D0">
        <w:t xml:space="preserve">Доступ в Интернет имеют </w:t>
      </w:r>
      <w:r w:rsidR="00F3137D">
        <w:t>9</w:t>
      </w:r>
      <w:r w:rsidR="008164FC">
        <w:t xml:space="preserve"> </w:t>
      </w:r>
      <w:r w:rsidRPr="008E04D0">
        <w:t>би</w:t>
      </w:r>
      <w:r w:rsidR="00F3137D">
        <w:t>блиотек.</w:t>
      </w:r>
    </w:p>
    <w:p w:rsidR="000514F0" w:rsidRDefault="00953C58" w:rsidP="000514F0">
      <w:pPr>
        <w:ind w:firstLine="709"/>
        <w:jc w:val="both"/>
      </w:pPr>
      <w:r>
        <w:t>Число единиц копиро</w:t>
      </w:r>
      <w:r w:rsidR="00026695">
        <w:t>в</w:t>
      </w:r>
      <w:r w:rsidR="00A4486F">
        <w:t>ально-множительной техники – 8.</w:t>
      </w:r>
    </w:p>
    <w:p w:rsidR="00527601" w:rsidRPr="00527601" w:rsidRDefault="00953C58" w:rsidP="00527601">
      <w:pPr>
        <w:ind w:firstLine="708"/>
        <w:jc w:val="both"/>
      </w:pPr>
      <w:r>
        <w:lastRenderedPageBreak/>
        <w:t xml:space="preserve">В 2015 году </w:t>
      </w:r>
      <w:r w:rsidRPr="00E25521">
        <w:t xml:space="preserve">за счет средств, полученных </w:t>
      </w:r>
      <w:r>
        <w:t>по программе информатизац</w:t>
      </w:r>
      <w:r w:rsidR="003C6D34">
        <w:t>ии сельских библиотек, приобрела</w:t>
      </w:r>
      <w:r w:rsidR="008164FC">
        <w:t xml:space="preserve"> </w:t>
      </w:r>
      <w:r>
        <w:t xml:space="preserve">компьютерное </w:t>
      </w:r>
      <w:r w:rsidRPr="00E25521">
        <w:t>оборудование</w:t>
      </w:r>
      <w:r w:rsidR="008164FC">
        <w:t xml:space="preserve"> </w:t>
      </w:r>
      <w:r w:rsidR="00041A9A">
        <w:t xml:space="preserve">и </w:t>
      </w:r>
      <w:r w:rsidR="003C6D34">
        <w:t>была подключена</w:t>
      </w:r>
      <w:r w:rsidR="001523D9">
        <w:t xml:space="preserve"> к </w:t>
      </w:r>
      <w:r w:rsidR="003C6D34">
        <w:t xml:space="preserve">сети Интернет </w:t>
      </w:r>
      <w:r w:rsidR="003C6D34">
        <w:rPr>
          <w:bCs/>
        </w:rPr>
        <w:t xml:space="preserve">Хрещатовская  сельская  библиотека </w:t>
      </w:r>
      <w:r w:rsidR="003C6D34">
        <w:t>Хрещатовского  сельского  поселения.</w:t>
      </w:r>
    </w:p>
    <w:p w:rsidR="00A852D2" w:rsidRPr="00A852D2" w:rsidRDefault="009F307C" w:rsidP="00535E60">
      <w:pPr>
        <w:jc w:val="both"/>
      </w:pPr>
      <w:r w:rsidRPr="00E37E00">
        <w:rPr>
          <w:sz w:val="28"/>
          <w:szCs w:val="28"/>
        </w:rPr>
        <w:tab/>
      </w:r>
      <w:r w:rsidR="00A852D2" w:rsidRPr="00D36175">
        <w:t>Центральная</w:t>
      </w:r>
      <w:r w:rsidR="00041A9A">
        <w:t xml:space="preserve"> районная библиотека создает   </w:t>
      </w:r>
      <w:r w:rsidR="00A852D2" w:rsidRPr="00D36175">
        <w:t>электронный</w:t>
      </w:r>
      <w:r w:rsidR="00A852D2" w:rsidRPr="00A852D2">
        <w:t xml:space="preserve"> каталог на базе </w:t>
      </w:r>
      <w:r w:rsidR="00F05D8D">
        <w:t>АБИС</w:t>
      </w:r>
      <w:r w:rsidR="00A852D2" w:rsidRPr="00A852D2">
        <w:t xml:space="preserve"> «Ирбис». Объем записей в электронном каталоге на 01.01.2016 </w:t>
      </w:r>
      <w:r w:rsidR="00A852D2" w:rsidRPr="00BD51DD">
        <w:t>г.</w:t>
      </w:r>
      <w:r w:rsidR="00A852D2" w:rsidRPr="00A852D2">
        <w:t xml:space="preserve"> составляет</w:t>
      </w:r>
      <w:r w:rsidR="008164FC">
        <w:t xml:space="preserve"> </w:t>
      </w:r>
      <w:r w:rsidR="00F3137D">
        <w:t xml:space="preserve">4,0 </w:t>
      </w:r>
      <w:r w:rsidR="00A852D2" w:rsidRPr="00A852D2">
        <w:t xml:space="preserve">тыс. </w:t>
      </w:r>
      <w:r w:rsidR="0023728A">
        <w:t>единиц.</w:t>
      </w:r>
    </w:p>
    <w:p w:rsidR="008A403F" w:rsidRDefault="00F77449" w:rsidP="00F40E25">
      <w:pPr>
        <w:jc w:val="both"/>
      </w:pPr>
      <w:r>
        <w:tab/>
        <w:t xml:space="preserve">На комплектование библиотек </w:t>
      </w:r>
      <w:r w:rsidR="00073FFC">
        <w:t>Калачеевского</w:t>
      </w:r>
      <w:r w:rsidR="008164FC">
        <w:t xml:space="preserve"> </w:t>
      </w:r>
      <w:r>
        <w:t xml:space="preserve">района в 2015 году было израсходовано </w:t>
      </w:r>
      <w:r w:rsidR="00073FFC">
        <w:t xml:space="preserve">552,8 </w:t>
      </w:r>
      <w:r>
        <w:t xml:space="preserve">тыс. руб., что на </w:t>
      </w:r>
      <w:r w:rsidR="00017693">
        <w:t xml:space="preserve">22,3 </w:t>
      </w:r>
      <w:r>
        <w:t>% больше, чем в 2014 году (</w:t>
      </w:r>
      <w:r w:rsidR="00073FFC">
        <w:t xml:space="preserve">451,9 </w:t>
      </w:r>
      <w:r w:rsidR="008D48D0">
        <w:t xml:space="preserve">тыс. руб.) и на </w:t>
      </w:r>
      <w:r w:rsidR="00017693">
        <w:t xml:space="preserve">31,5 </w:t>
      </w:r>
      <w:r w:rsidR="008D48D0">
        <w:t>% меньше, чем в 2013 году (</w:t>
      </w:r>
      <w:r w:rsidR="00073FFC">
        <w:t xml:space="preserve">807,1 </w:t>
      </w:r>
      <w:r w:rsidR="008D48D0">
        <w:t xml:space="preserve">тыс. руб.). </w:t>
      </w:r>
      <w:r>
        <w:t xml:space="preserve">Из муниципального бюджета было выделено </w:t>
      </w:r>
      <w:r w:rsidR="00073FFC">
        <w:t xml:space="preserve">235,7 </w:t>
      </w:r>
      <w:r>
        <w:t>тыс. руб.</w:t>
      </w:r>
    </w:p>
    <w:p w:rsidR="00F77449" w:rsidRDefault="00F77449" w:rsidP="00F77449">
      <w:pPr>
        <w:ind w:firstLine="540"/>
        <w:jc w:val="both"/>
      </w:pPr>
      <w:r w:rsidRPr="002456A8">
        <w:t>Совокупный документный фонд библиотек района</w:t>
      </w:r>
      <w:r w:rsidR="008D48D0">
        <w:t xml:space="preserve"> по сравнению с 2013</w:t>
      </w:r>
      <w:r w:rsidR="00275CD6">
        <w:t xml:space="preserve"> годом </w:t>
      </w:r>
      <w:r w:rsidR="00DE281C">
        <w:t xml:space="preserve">уменьшился </w:t>
      </w:r>
      <w:r>
        <w:t xml:space="preserve">на </w:t>
      </w:r>
      <w:r w:rsidR="00DE281C">
        <w:t xml:space="preserve">2,0 </w:t>
      </w:r>
      <w:r>
        <w:t>% и на 01.01.2016 г. составил</w:t>
      </w:r>
      <w:r w:rsidR="008164FC">
        <w:t xml:space="preserve"> </w:t>
      </w:r>
      <w:r w:rsidR="00DE281C">
        <w:t>322 073 экземпляра</w:t>
      </w:r>
      <w:r w:rsidRPr="002456A8">
        <w:t xml:space="preserve">. </w:t>
      </w:r>
    </w:p>
    <w:p w:rsidR="00F77449" w:rsidRDefault="00F77449" w:rsidP="00F77449">
      <w:pPr>
        <w:ind w:firstLine="540"/>
        <w:jc w:val="both"/>
      </w:pPr>
      <w:r w:rsidRPr="007A4691">
        <w:t>На протяжении последних трёх лет обновляемость</w:t>
      </w:r>
      <w:r w:rsidR="008164FC">
        <w:t xml:space="preserve"> </w:t>
      </w:r>
      <w:r w:rsidR="00C332F2">
        <w:t xml:space="preserve">фондов </w:t>
      </w:r>
      <w:r w:rsidR="001978D8">
        <w:t xml:space="preserve">уменьшилась на </w:t>
      </w:r>
      <w:r w:rsidR="00EA3244">
        <w:t>0,7 %.</w:t>
      </w:r>
      <w:r w:rsidR="00C332F2">
        <w:t xml:space="preserve"> </w:t>
      </w:r>
      <w:r w:rsidR="00EA3244">
        <w:t xml:space="preserve"> </w:t>
      </w:r>
      <w:r w:rsidR="00C332F2">
        <w:t>и</w:t>
      </w:r>
      <w:r w:rsidR="00EA3244">
        <w:t xml:space="preserve"> составила 1,2 %. </w:t>
      </w:r>
      <w:r w:rsidRPr="007A4691">
        <w:t xml:space="preserve">Показатель </w:t>
      </w:r>
      <w:r w:rsidR="001978D8">
        <w:t>документо</w:t>
      </w:r>
      <w:r w:rsidRPr="007A4691">
        <w:t xml:space="preserve">обеспеченности в </w:t>
      </w:r>
      <w:r w:rsidR="001817C0">
        <w:t xml:space="preserve">районе в </w:t>
      </w:r>
      <w:r w:rsidRPr="007A4691">
        <w:t xml:space="preserve">расчете на одного жителя </w:t>
      </w:r>
      <w:r w:rsidR="00C332F2">
        <w:t>–</w:t>
      </w:r>
      <w:r w:rsidRPr="007A4691">
        <w:t xml:space="preserve"> </w:t>
      </w:r>
      <w:r w:rsidR="00EA3244">
        <w:t>6</w:t>
      </w:r>
      <w:r w:rsidR="008164FC">
        <w:t xml:space="preserve"> </w:t>
      </w:r>
      <w:r w:rsidRPr="007A4691">
        <w:t>экземпляров (норматив: в городе 5-7 экземпляров, на селе 7-9 томов).</w:t>
      </w:r>
    </w:p>
    <w:p w:rsidR="004E0561" w:rsidRDefault="004E0561" w:rsidP="004E0561">
      <w:pPr>
        <w:ind w:firstLine="540"/>
        <w:jc w:val="both"/>
      </w:pPr>
      <w:r>
        <w:t xml:space="preserve">В связи с уменьшением численности населения в районе изменились и  основные показатели деятельности библиотек. </w:t>
      </w:r>
      <w:r w:rsidR="00EC386A">
        <w:t>За последние три года к</w:t>
      </w:r>
      <w:r>
        <w:t>оличество зарегистрированны</w:t>
      </w:r>
      <w:r w:rsidR="0073157F">
        <w:t>х пользователей уменьшилось с 21 0</w:t>
      </w:r>
      <w:r>
        <w:t xml:space="preserve">00 чел. </w:t>
      </w:r>
      <w:r w:rsidR="0073157F">
        <w:t>до 18 0</w:t>
      </w:r>
      <w:r w:rsidR="00EC386A">
        <w:t xml:space="preserve">00 чел., </w:t>
      </w:r>
      <w:r>
        <w:t>посещений – с</w:t>
      </w:r>
      <w:r w:rsidR="0073157F">
        <w:t>о 180 000 до 155 200.  Число документо</w:t>
      </w:r>
      <w:r>
        <w:t>выдач</w:t>
      </w:r>
      <w:r w:rsidR="008164FC">
        <w:t xml:space="preserve"> </w:t>
      </w:r>
      <w:r w:rsidR="00D54237">
        <w:t>на 01.01.2016</w:t>
      </w:r>
      <w:r w:rsidR="00E64D78">
        <w:t xml:space="preserve"> г.</w:t>
      </w:r>
      <w:r w:rsidR="00D54237">
        <w:t xml:space="preserve"> составило </w:t>
      </w:r>
      <w:r w:rsidR="008164FC">
        <w:t xml:space="preserve"> </w:t>
      </w:r>
      <w:r w:rsidR="0073157F">
        <w:t>444 5</w:t>
      </w:r>
      <w:r w:rsidR="00D54237">
        <w:t>00 экземпляров.</w:t>
      </w:r>
    </w:p>
    <w:p w:rsidR="004E0561" w:rsidRDefault="004E0561" w:rsidP="004E0561">
      <w:pPr>
        <w:ind w:firstLine="567"/>
        <w:jc w:val="both"/>
      </w:pPr>
      <w:r w:rsidRPr="0069309C">
        <w:t xml:space="preserve">В библиотеках </w:t>
      </w:r>
      <w:r w:rsidR="0098515B">
        <w:t>Калачеевского</w:t>
      </w:r>
      <w:r w:rsidR="008164FC">
        <w:t xml:space="preserve"> </w:t>
      </w:r>
      <w:r>
        <w:t xml:space="preserve">муниципального района </w:t>
      </w:r>
      <w:r w:rsidR="0098515B">
        <w:t>работает 43</w:t>
      </w:r>
      <w:r w:rsidR="00D54237">
        <w:t xml:space="preserve"> человек</w:t>
      </w:r>
      <w:r w:rsidR="003D7C77">
        <w:t xml:space="preserve">, из них </w:t>
      </w:r>
      <w:r w:rsidRPr="0069309C">
        <w:t>–</w:t>
      </w:r>
      <w:r w:rsidR="0098515B">
        <w:t>4</w:t>
      </w:r>
      <w:r w:rsidR="00D54237">
        <w:t xml:space="preserve">1 </w:t>
      </w:r>
      <w:r w:rsidR="003D7C77">
        <w:t>– основной персонал</w:t>
      </w:r>
      <w:r>
        <w:t xml:space="preserve">. </w:t>
      </w:r>
      <w:r w:rsidR="00A900B4">
        <w:t>Число библиотекарей, р</w:t>
      </w:r>
      <w:r w:rsidR="0097793C">
        <w:t>аботающих на неполную ставку – 14</w:t>
      </w:r>
      <w:r w:rsidR="009F1014">
        <w:t xml:space="preserve"> человек (10 чел. – на 0,5 ст., 2 чел. – 0,75 ст., 2 чел. – на 0,25 ст.).</w:t>
      </w:r>
    </w:p>
    <w:p w:rsidR="00A500C6" w:rsidRPr="000E4183" w:rsidRDefault="00A900B4" w:rsidP="00EA3244">
      <w:pPr>
        <w:ind w:firstLine="567"/>
        <w:jc w:val="both"/>
      </w:pPr>
      <w:r>
        <w:t xml:space="preserve">Высшее образование имеют </w:t>
      </w:r>
      <w:r w:rsidR="009F1014">
        <w:t>9</w:t>
      </w:r>
      <w:r>
        <w:t xml:space="preserve"> сотрудников, среднее профессиональное – 3</w:t>
      </w:r>
      <w:r w:rsidR="009F1014">
        <w:t>1, среднее общее – 1</w:t>
      </w:r>
      <w:r>
        <w:t xml:space="preserve">. </w:t>
      </w:r>
      <w:r w:rsidR="009F1014">
        <w:t>22</w:t>
      </w:r>
      <w:r>
        <w:t xml:space="preserve"> сотрудника имеют библиотечное образование, что составляет </w:t>
      </w:r>
      <w:r w:rsidR="009F1014">
        <w:t xml:space="preserve">53,7 </w:t>
      </w:r>
      <w:r>
        <w:t>% от общего ч</w:t>
      </w:r>
      <w:r w:rsidR="003D7C77">
        <w:t xml:space="preserve">исла работников, относящихся к основному </w:t>
      </w:r>
      <w:r>
        <w:t>персоналу.</w:t>
      </w:r>
      <w:r w:rsidR="008164FC">
        <w:t xml:space="preserve"> </w:t>
      </w:r>
      <w:r w:rsidR="009037AC">
        <w:t>5</w:t>
      </w:r>
      <w:r w:rsidR="008164FC">
        <w:t xml:space="preserve"> </w:t>
      </w:r>
      <w:r w:rsidR="00A500C6" w:rsidRPr="000E4183">
        <w:t>сотрудников имеют стаж б</w:t>
      </w:r>
      <w:r w:rsidR="00A500C6">
        <w:t>и</w:t>
      </w:r>
      <w:r w:rsidR="009037AC">
        <w:t>блиотечной работы до 3-х лет, 6</w:t>
      </w:r>
      <w:r w:rsidR="00A500C6">
        <w:t xml:space="preserve"> человек</w:t>
      </w:r>
      <w:r w:rsidR="002627EF">
        <w:t xml:space="preserve"> </w:t>
      </w:r>
      <w:r w:rsidR="00A500C6">
        <w:t>–</w:t>
      </w:r>
      <w:r w:rsidR="002627EF">
        <w:t xml:space="preserve"> </w:t>
      </w:r>
      <w:r w:rsidR="00A500C6">
        <w:t>от</w:t>
      </w:r>
      <w:r w:rsidR="00A500C6" w:rsidRPr="000E4183">
        <w:t xml:space="preserve"> 3-х до 10 лет, </w:t>
      </w:r>
      <w:r w:rsidR="00A500C6">
        <w:t>остальные</w:t>
      </w:r>
      <w:r w:rsidR="008164FC">
        <w:t xml:space="preserve"> </w:t>
      </w:r>
      <w:r w:rsidR="00A500C6" w:rsidRPr="00FF3506">
        <w:t>трудятся</w:t>
      </w:r>
      <w:r w:rsidR="00A500C6">
        <w:t xml:space="preserve"> в библиотеке более 10 лет. </w:t>
      </w:r>
      <w:r w:rsidR="00A500C6" w:rsidRPr="000E4183">
        <w:t xml:space="preserve">По возрастному критерию сотрудники распределились </w:t>
      </w:r>
      <w:r w:rsidR="009037AC">
        <w:t>следующим образом: до 30 лет – 2</w:t>
      </w:r>
      <w:r w:rsidR="008164FC">
        <w:t xml:space="preserve"> </w:t>
      </w:r>
      <w:r w:rsidR="00A500C6">
        <w:t>человек</w:t>
      </w:r>
      <w:r w:rsidR="009037AC">
        <w:t>а, 30-55 лет – 30</w:t>
      </w:r>
      <w:r w:rsidR="008164FC">
        <w:t xml:space="preserve"> </w:t>
      </w:r>
      <w:r w:rsidR="009037AC">
        <w:t>человек, старше 55 лет – 9</w:t>
      </w:r>
      <w:r w:rsidR="008164FC">
        <w:t xml:space="preserve"> </w:t>
      </w:r>
      <w:r w:rsidR="00A500C6">
        <w:t>человек</w:t>
      </w:r>
      <w:r w:rsidR="00A500C6" w:rsidRPr="000E4183">
        <w:t>.</w:t>
      </w:r>
    </w:p>
    <w:p w:rsidR="00093806" w:rsidRDefault="003D7C77" w:rsidP="00147220">
      <w:pPr>
        <w:ind w:firstLine="708"/>
        <w:jc w:val="both"/>
      </w:pPr>
      <w:r>
        <w:t>Уровень с</w:t>
      </w:r>
      <w:r w:rsidR="004E0561" w:rsidRPr="00983887">
        <w:t>редней заработной платы работников библиотек района</w:t>
      </w:r>
      <w:r>
        <w:t xml:space="preserve"> за</w:t>
      </w:r>
      <w:r w:rsidR="004E0561" w:rsidRPr="00983887">
        <w:t xml:space="preserve"> последние три года вырос</w:t>
      </w:r>
      <w:r w:rsidR="004E0561">
        <w:t xml:space="preserve"> на </w:t>
      </w:r>
      <w:r w:rsidR="008059AA">
        <w:t xml:space="preserve">16,0 </w:t>
      </w:r>
      <w:r w:rsidR="004E0561">
        <w:t xml:space="preserve">% и в 2015 году составил </w:t>
      </w:r>
      <w:r w:rsidR="00BD4BB5">
        <w:t>12</w:t>
      </w:r>
      <w:r w:rsidR="00D353A8">
        <w:t> </w:t>
      </w:r>
      <w:r w:rsidR="00BD4BB5">
        <w:t>903</w:t>
      </w:r>
      <w:r w:rsidR="00D353A8">
        <w:t xml:space="preserve"> </w:t>
      </w:r>
      <w:r w:rsidR="004E0561">
        <w:t>рубля.</w:t>
      </w:r>
    </w:p>
    <w:p w:rsidR="00093806" w:rsidRDefault="00093806" w:rsidP="008960B1">
      <w:pPr>
        <w:ind w:firstLine="708"/>
        <w:jc w:val="both"/>
      </w:pPr>
      <w:r w:rsidRPr="00B02A9D">
        <w:t xml:space="preserve">Библиотекари района проводят </w:t>
      </w:r>
      <w:r w:rsidR="00333F9F">
        <w:t xml:space="preserve">большую </w:t>
      </w:r>
      <w:r w:rsidRPr="00B02A9D">
        <w:t>работу по продвижению книги и чтения</w:t>
      </w:r>
      <w:r w:rsidR="00077BEE">
        <w:t xml:space="preserve"> среди различных групп </w:t>
      </w:r>
      <w:r w:rsidR="00D757B6">
        <w:t>населения</w:t>
      </w:r>
      <w:r w:rsidRPr="00B02A9D">
        <w:t>,</w:t>
      </w:r>
      <w:r w:rsidR="00333F9F">
        <w:t xml:space="preserve"> развивают такие направления как: краеведение, эстетическое, правовое, экологическое</w:t>
      </w:r>
      <w:r w:rsidR="00D757B6">
        <w:t>.</w:t>
      </w:r>
    </w:p>
    <w:p w:rsidR="008960B1" w:rsidRDefault="008960B1" w:rsidP="00147220">
      <w:pPr>
        <w:ind w:firstLine="708"/>
        <w:jc w:val="both"/>
      </w:pPr>
      <w:r w:rsidRPr="008D54B2">
        <w:t xml:space="preserve">Для привлечения потенциальных читателей и в целях рекламы </w:t>
      </w:r>
      <w:r w:rsidR="00C332F2">
        <w:t>библиотек</w:t>
      </w:r>
      <w:r w:rsidR="00F15088">
        <w:t xml:space="preserve"> </w:t>
      </w:r>
      <w:r w:rsidRPr="008D54B2">
        <w:t>даются анонсы в районную газету «Калачеевские зори», на радио «Новый м</w:t>
      </w:r>
      <w:r w:rsidR="003835BC">
        <w:t>ир», в агентство «Медиа-Альянс».</w:t>
      </w:r>
      <w:r w:rsidRPr="008D54B2">
        <w:t xml:space="preserve"> </w:t>
      </w:r>
      <w:r w:rsidR="009175A3">
        <w:t xml:space="preserve">Информация о деятельности </w:t>
      </w:r>
      <w:r w:rsidRPr="008D54B2">
        <w:t>библиотек</w:t>
      </w:r>
      <w:r w:rsidR="009175A3">
        <w:t xml:space="preserve"> размещается</w:t>
      </w:r>
      <w:r w:rsidRPr="008D54B2">
        <w:t xml:space="preserve"> на сайт</w:t>
      </w:r>
      <w:r w:rsidR="00C332F2">
        <w:t>е</w:t>
      </w:r>
      <w:r w:rsidRPr="008D54B2">
        <w:t xml:space="preserve"> районной администрации</w:t>
      </w:r>
      <w:r w:rsidR="00C332F2">
        <w:t xml:space="preserve"> и </w:t>
      </w:r>
      <w:r w:rsidRPr="008D54B2">
        <w:t>на сайтах сельских администраций.</w:t>
      </w:r>
    </w:p>
    <w:p w:rsidR="00147220" w:rsidRDefault="00147220" w:rsidP="008960B1">
      <w:pPr>
        <w:ind w:firstLine="567"/>
        <w:jc w:val="both"/>
      </w:pPr>
    </w:p>
    <w:p w:rsidR="00AA4D4A" w:rsidRPr="007965BA" w:rsidRDefault="00AA4D4A" w:rsidP="00AA4D4A">
      <w:pPr>
        <w:ind w:firstLine="567"/>
        <w:jc w:val="both"/>
      </w:pPr>
      <w:r w:rsidRPr="007965BA">
        <w:t>В ходе проведенного мониторинга 30 июня 2016 года комиссия департамента культуры Воронежской области посетила восемь библиотек: три городских, входящие в состав МКУ «Калачеевская ЦБ» (центральную, детскую, городской филиал № 3)</w:t>
      </w:r>
      <w:r w:rsidR="00802826">
        <w:t>,</w:t>
      </w:r>
      <w:r w:rsidRPr="007965BA">
        <w:t xml:space="preserve"> и пять сельских библиотек (Семеновскую, Новомеловатскую, Пригородную, Заброденскую, Подгоренскую).</w:t>
      </w:r>
    </w:p>
    <w:p w:rsidR="008960B1" w:rsidRDefault="006940F6" w:rsidP="007965BA">
      <w:pPr>
        <w:ind w:firstLine="567"/>
        <w:jc w:val="both"/>
      </w:pPr>
      <w:r w:rsidRPr="007965BA">
        <w:t>Ц</w:t>
      </w:r>
      <w:r w:rsidR="00066EB4" w:rsidRPr="007965BA">
        <w:t>ентральная и детская библиотеки расположен</w:t>
      </w:r>
      <w:r w:rsidR="007965BA">
        <w:t xml:space="preserve">ы на первом этаже отдельно стоящего здания. </w:t>
      </w:r>
      <w:r w:rsidR="00066EB4" w:rsidRPr="007965BA">
        <w:t>Общая площадь помещений</w:t>
      </w:r>
      <w:r w:rsidR="00802826">
        <w:t xml:space="preserve"> составляет</w:t>
      </w:r>
      <w:r w:rsidR="00066EB4" w:rsidRPr="007965BA">
        <w:t xml:space="preserve"> </w:t>
      </w:r>
      <w:r w:rsidR="00744848" w:rsidRPr="00802826">
        <w:t>365 м² и 211 м²</w:t>
      </w:r>
      <w:r w:rsidR="00075D99" w:rsidRPr="00802826">
        <w:t xml:space="preserve"> соответственно</w:t>
      </w:r>
      <w:r w:rsidR="00802826">
        <w:t>, что</w:t>
      </w:r>
      <w:r w:rsidR="00744848">
        <w:t xml:space="preserve"> </w:t>
      </w:r>
      <w:r w:rsidR="00066EB4" w:rsidRPr="007965BA">
        <w:t>достаточн</w:t>
      </w:r>
      <w:r w:rsidR="00802826">
        <w:t>о</w:t>
      </w:r>
      <w:r w:rsidR="00066EB4" w:rsidRPr="007965BA">
        <w:t xml:space="preserve"> для хранения библиотечных фондов  и для обслуживания пользователей. </w:t>
      </w:r>
      <w:r w:rsidR="007965BA" w:rsidRPr="007965BA">
        <w:t>Площадь поме</w:t>
      </w:r>
      <w:r w:rsidR="007965BA">
        <w:t>щ</w:t>
      </w:r>
      <w:r w:rsidR="007965BA" w:rsidRPr="007965BA">
        <w:t xml:space="preserve">ения  </w:t>
      </w:r>
      <w:r w:rsidR="007965BA">
        <w:t>г</w:t>
      </w:r>
      <w:r w:rsidR="007965BA" w:rsidRPr="007965BA">
        <w:t>ородско</w:t>
      </w:r>
      <w:r w:rsidR="007965BA">
        <w:t>го</w:t>
      </w:r>
      <w:r w:rsidR="007965BA" w:rsidRPr="007965BA">
        <w:t xml:space="preserve"> филиал</w:t>
      </w:r>
      <w:r w:rsidR="007965BA">
        <w:t>а</w:t>
      </w:r>
      <w:r w:rsidR="007965BA" w:rsidRPr="007965BA">
        <w:t xml:space="preserve"> № 3 </w:t>
      </w:r>
      <w:r w:rsidR="00802826">
        <w:t xml:space="preserve">слишком мала, всего </w:t>
      </w:r>
      <w:r w:rsidR="007965BA" w:rsidRPr="007965BA">
        <w:t>составляет 31 м².</w:t>
      </w:r>
      <w:r w:rsidR="00802826">
        <w:t xml:space="preserve"> Библиотека требует ремонта.</w:t>
      </w:r>
    </w:p>
    <w:p w:rsidR="007965BA" w:rsidRPr="007965BA" w:rsidRDefault="007965BA" w:rsidP="007965BA">
      <w:pPr>
        <w:ind w:firstLine="567"/>
        <w:jc w:val="both"/>
      </w:pPr>
      <w:r w:rsidRPr="007965BA">
        <w:t xml:space="preserve">Все городские библиотеки отапливаются. </w:t>
      </w:r>
    </w:p>
    <w:p w:rsidR="00C436B9" w:rsidRPr="003F0ED1" w:rsidRDefault="00C436B9" w:rsidP="007965BA">
      <w:pPr>
        <w:ind w:firstLine="567"/>
        <w:jc w:val="both"/>
        <w:rPr>
          <w:color w:val="FF0000"/>
        </w:rPr>
      </w:pPr>
      <w:r w:rsidRPr="007965BA">
        <w:lastRenderedPageBreak/>
        <w:t>Библиотеки оснащены современной мебелью,  компьютерным и библиотечным оборудованием, ко</w:t>
      </w:r>
      <w:r w:rsidR="00891AEC">
        <w:t xml:space="preserve">пировально-множительной </w:t>
      </w:r>
      <w:r w:rsidR="00891AEC" w:rsidRPr="003F0ED1">
        <w:t>техникой</w:t>
      </w:r>
      <w:r w:rsidR="001E2E55">
        <w:t>.</w:t>
      </w:r>
      <w:r w:rsidR="00891AEC" w:rsidRPr="003F0ED1">
        <w:t xml:space="preserve"> </w:t>
      </w:r>
      <w:r w:rsidR="001E2E55" w:rsidRPr="001E2E55">
        <w:t>О</w:t>
      </w:r>
      <w:r w:rsidR="00891AEC" w:rsidRPr="001E2E55">
        <w:t>бщий компьютерный парк центральной и детской библиотек составляет шесть единиц, из них два ПК подключены к сети Интернет; количество копировально-множительной техники – четыре единицы.</w:t>
      </w:r>
      <w:r w:rsidR="001E2E55" w:rsidRPr="001E2E55">
        <w:t xml:space="preserve"> </w:t>
      </w:r>
      <w:r w:rsidR="001E2E55">
        <w:t>В центральной библиотеке установлена пожарная сигнализация.</w:t>
      </w:r>
    </w:p>
    <w:p w:rsidR="002D7DE1" w:rsidRPr="007965BA" w:rsidRDefault="002D7DE1" w:rsidP="002273BA">
      <w:pPr>
        <w:ind w:firstLine="708"/>
        <w:jc w:val="both"/>
      </w:pPr>
      <w:r w:rsidRPr="007965BA">
        <w:t>МКУ «Калачеевская ЦБ</w:t>
      </w:r>
      <w:r w:rsidR="00C436B9" w:rsidRPr="007965BA">
        <w:t>»</w:t>
      </w:r>
      <w:r w:rsidRPr="007965BA">
        <w:t xml:space="preserve"> оказывает платные услуги населению (компьютерные услуги, ксерокопирование).</w:t>
      </w:r>
    </w:p>
    <w:p w:rsidR="00510E81" w:rsidRDefault="00C63F7D" w:rsidP="000A57C0">
      <w:pPr>
        <w:ind w:firstLine="708"/>
        <w:jc w:val="both"/>
      </w:pPr>
      <w:r w:rsidRPr="007965BA">
        <w:rPr>
          <w:bCs/>
        </w:rPr>
        <w:t xml:space="preserve">Три </w:t>
      </w:r>
      <w:r w:rsidR="006940F6" w:rsidRPr="007965BA">
        <w:rPr>
          <w:bCs/>
        </w:rPr>
        <w:t>сельские библиотеки</w:t>
      </w:r>
      <w:r w:rsidRPr="007965BA">
        <w:rPr>
          <w:bCs/>
        </w:rPr>
        <w:t xml:space="preserve"> (Семеновская, Заброденская, Пригородная)</w:t>
      </w:r>
      <w:r w:rsidR="00D80077">
        <w:rPr>
          <w:bCs/>
        </w:rPr>
        <w:t xml:space="preserve"> </w:t>
      </w:r>
      <w:r w:rsidR="001D37BF" w:rsidRPr="007965BA">
        <w:rPr>
          <w:bCs/>
        </w:rPr>
        <w:t xml:space="preserve">расположены в </w:t>
      </w:r>
      <w:r w:rsidRPr="007965BA">
        <w:rPr>
          <w:bCs/>
        </w:rPr>
        <w:t>СДК, две (</w:t>
      </w:r>
      <w:r w:rsidR="007227A8">
        <w:rPr>
          <w:bCs/>
        </w:rPr>
        <w:t>Новом</w:t>
      </w:r>
      <w:r w:rsidRPr="007965BA">
        <w:rPr>
          <w:bCs/>
        </w:rPr>
        <w:t>еловатская и Подг</w:t>
      </w:r>
      <w:r w:rsidR="000A57C0">
        <w:rPr>
          <w:bCs/>
        </w:rPr>
        <w:t xml:space="preserve">оренская) – в отдельно стоящих </w:t>
      </w:r>
      <w:r w:rsidRPr="007965BA">
        <w:rPr>
          <w:bCs/>
        </w:rPr>
        <w:t xml:space="preserve">зданиях. </w:t>
      </w:r>
      <w:r w:rsidR="007227A8">
        <w:t>Новом</w:t>
      </w:r>
      <w:r w:rsidR="00463669" w:rsidRPr="007965BA">
        <w:t xml:space="preserve">еловатская библиотека </w:t>
      </w:r>
      <w:r w:rsidR="009C0718" w:rsidRPr="007965BA">
        <w:t xml:space="preserve">Меловатского сельского поселения </w:t>
      </w:r>
      <w:r w:rsidR="00463669" w:rsidRPr="007965BA">
        <w:t xml:space="preserve"> нуждается в   ремонте.</w:t>
      </w:r>
    </w:p>
    <w:p w:rsidR="000A57C0" w:rsidRPr="001E2E55" w:rsidRDefault="003F0ED1" w:rsidP="000A57C0">
      <w:pPr>
        <w:ind w:firstLine="708"/>
        <w:jc w:val="both"/>
      </w:pPr>
      <w:r w:rsidRPr="001E2E55">
        <w:t>Четыре сельские библиотеки из пяти</w:t>
      </w:r>
      <w:r w:rsidR="00971EC1" w:rsidRPr="001E2E55">
        <w:t xml:space="preserve"> (Пригородная, Новомеловатская, Подгоренская, Заброденская)</w:t>
      </w:r>
      <w:r w:rsidRPr="001E2E55">
        <w:t xml:space="preserve"> имеют компьютеры</w:t>
      </w:r>
      <w:r w:rsidR="005112FE" w:rsidRPr="001E2E55">
        <w:t xml:space="preserve">. Общий компьютерный парк составляет шесть единиц, </w:t>
      </w:r>
      <w:r w:rsidR="00764141" w:rsidRPr="001E2E55">
        <w:t xml:space="preserve">четыре из них </w:t>
      </w:r>
      <w:r w:rsidR="005112FE" w:rsidRPr="001E2E55">
        <w:t xml:space="preserve"> подключены к сети Интернет. Количество копировально-множительной техники </w:t>
      </w:r>
      <w:r w:rsidR="002627EF" w:rsidRPr="001E2E55">
        <w:t xml:space="preserve">– </w:t>
      </w:r>
      <w:r w:rsidR="005112FE" w:rsidRPr="001E2E55">
        <w:t>три единицы.</w:t>
      </w:r>
    </w:p>
    <w:p w:rsidR="00093140" w:rsidRPr="001E2E55" w:rsidRDefault="00093140" w:rsidP="00093140">
      <w:pPr>
        <w:ind w:firstLine="708"/>
        <w:jc w:val="both"/>
      </w:pPr>
      <w:r w:rsidRPr="001E2E55">
        <w:rPr>
          <w:bCs/>
        </w:rPr>
        <w:t xml:space="preserve">На 2016 год подана заявка </w:t>
      </w:r>
      <w:r w:rsidR="002627EF" w:rsidRPr="001E2E55">
        <w:rPr>
          <w:bCs/>
        </w:rPr>
        <w:t>на подключение к сети Интернет –</w:t>
      </w:r>
      <w:r w:rsidRPr="001E2E55">
        <w:rPr>
          <w:bCs/>
        </w:rPr>
        <w:t xml:space="preserve">  Семеновской сельской библиотеки. </w:t>
      </w:r>
    </w:p>
    <w:p w:rsidR="000A57C0" w:rsidRDefault="000A57C0" w:rsidP="00632868">
      <w:pPr>
        <w:ind w:firstLine="708"/>
        <w:jc w:val="both"/>
      </w:pPr>
      <w:r w:rsidRPr="000A57C0">
        <w:t xml:space="preserve">В </w:t>
      </w:r>
      <w:r w:rsidR="001E2E55">
        <w:t>четырех</w:t>
      </w:r>
      <w:r w:rsidRPr="000A57C0">
        <w:t xml:space="preserve"> библиотеках установлена пожарная сигнализация (Семеновская, Заброденская</w:t>
      </w:r>
      <w:r w:rsidR="001E2E55">
        <w:t>,</w:t>
      </w:r>
      <w:r w:rsidRPr="000A57C0">
        <w:t xml:space="preserve"> Пригородная</w:t>
      </w:r>
      <w:r w:rsidR="001E2E55">
        <w:t xml:space="preserve">, </w:t>
      </w:r>
      <w:r w:rsidRPr="000A57C0">
        <w:t>Подгоренская сельск</w:t>
      </w:r>
      <w:r w:rsidR="001E2E55">
        <w:t>ие</w:t>
      </w:r>
      <w:r w:rsidRPr="000A57C0">
        <w:t xml:space="preserve"> библиотек</w:t>
      </w:r>
      <w:r w:rsidR="001E2E55">
        <w:t>и</w:t>
      </w:r>
      <w:r w:rsidRPr="000A57C0">
        <w:t>). В Пригород</w:t>
      </w:r>
      <w:r w:rsidR="001E2E55">
        <w:t xml:space="preserve">ной </w:t>
      </w:r>
      <w:r w:rsidRPr="000A57C0">
        <w:t>сельской библиотеке  есть кнопка вызова сотрудников.</w:t>
      </w:r>
    </w:p>
    <w:p w:rsidR="00480BE5" w:rsidRPr="007965BA" w:rsidRDefault="00480BE5" w:rsidP="007965BA">
      <w:pPr>
        <w:ind w:firstLine="567"/>
        <w:jc w:val="both"/>
      </w:pPr>
      <w:r w:rsidRPr="007965BA">
        <w:rPr>
          <w:bCs/>
          <w:iCs/>
        </w:rPr>
        <w:t xml:space="preserve">Особое место в работе библиотек Калачеевского района отводится </w:t>
      </w:r>
      <w:r w:rsidR="00632868" w:rsidRPr="007965BA">
        <w:rPr>
          <w:bCs/>
          <w:iCs/>
        </w:rPr>
        <w:t xml:space="preserve">краеведению. </w:t>
      </w:r>
      <w:r w:rsidR="00632868" w:rsidRPr="007965BA">
        <w:t>В</w:t>
      </w:r>
      <w:r w:rsidRPr="007965BA">
        <w:t xml:space="preserve"> Семеновской сельской библиотеке </w:t>
      </w:r>
      <w:r w:rsidR="00CE4F09" w:rsidRPr="007965BA">
        <w:t>создан мини-</w:t>
      </w:r>
      <w:r w:rsidRPr="007965BA">
        <w:t>м</w:t>
      </w:r>
      <w:r w:rsidR="00CE4F09" w:rsidRPr="007965BA">
        <w:t>узей</w:t>
      </w:r>
      <w:r w:rsidRPr="007965BA">
        <w:t xml:space="preserve"> художника</w:t>
      </w:r>
      <w:r w:rsidR="00632868" w:rsidRPr="007965BA">
        <w:t xml:space="preserve"> В. Ракитянского и мини-</w:t>
      </w:r>
      <w:r w:rsidR="00CE4F09" w:rsidRPr="007965BA">
        <w:t xml:space="preserve">музей </w:t>
      </w:r>
      <w:r w:rsidRPr="007965BA">
        <w:t>«Семеновские Были» имени Г.А. Ракитянског</w:t>
      </w:r>
      <w:r w:rsidR="00CE4F09" w:rsidRPr="007965BA">
        <w:t xml:space="preserve">о – </w:t>
      </w:r>
      <w:r w:rsidRPr="007965BA">
        <w:t>участника  Великой Отечественной войны, учителя, краеведа, публициста, создателя школьного краеведческого  музея «Наша Семеновка»</w:t>
      </w:r>
      <w:r w:rsidR="00CE4F09" w:rsidRPr="007965BA">
        <w:t>. Создан клуб люб</w:t>
      </w:r>
      <w:r w:rsidR="001E2E55">
        <w:t xml:space="preserve">ителей краеведения «Семеновские </w:t>
      </w:r>
      <w:r w:rsidR="00CE4F09" w:rsidRPr="007965BA">
        <w:t xml:space="preserve">Были». </w:t>
      </w:r>
      <w:r w:rsidR="00CD53E0" w:rsidRPr="007965BA">
        <w:t xml:space="preserve">В Пригородной сельской библиотеке реализуется историко-библиографический проект «Они </w:t>
      </w:r>
      <w:r w:rsidR="007965BA">
        <w:t xml:space="preserve">прославили поселок наш родной». </w:t>
      </w:r>
      <w:r w:rsidRPr="007965BA">
        <w:t>Собранный материал обрабатыва</w:t>
      </w:r>
      <w:r w:rsidR="00A40589">
        <w:t>е</w:t>
      </w:r>
      <w:r w:rsidRPr="007965BA">
        <w:t>тся</w:t>
      </w:r>
      <w:r w:rsidR="007965BA">
        <w:t xml:space="preserve"> и оформля</w:t>
      </w:r>
      <w:r w:rsidR="00A40589">
        <w:t>е</w:t>
      </w:r>
      <w:r w:rsidR="007965BA">
        <w:t xml:space="preserve">тся в тематические </w:t>
      </w:r>
      <w:r w:rsidRPr="007965BA">
        <w:t xml:space="preserve">персональные папки. </w:t>
      </w:r>
    </w:p>
    <w:p w:rsidR="00F4581D" w:rsidRPr="007965BA" w:rsidRDefault="007965BA" w:rsidP="00F4581D">
      <w:pPr>
        <w:ind w:firstLine="708"/>
        <w:jc w:val="both"/>
      </w:pPr>
      <w:r>
        <w:t>В</w:t>
      </w:r>
      <w:r w:rsidR="00F4581D" w:rsidRPr="007965BA">
        <w:t xml:space="preserve"> библиотеках развита клубная деятельность: «Орфей» (</w:t>
      </w:r>
      <w:r w:rsidR="00B61CDD" w:rsidRPr="007965BA">
        <w:t>центральная библиотека</w:t>
      </w:r>
      <w:r w:rsidR="00F4581D" w:rsidRPr="007965BA">
        <w:t>), «Самоцветик», «Читай-компания», «Всезнайки» (</w:t>
      </w:r>
      <w:r w:rsidR="00B61CDD" w:rsidRPr="007965BA">
        <w:t>детская библиотека</w:t>
      </w:r>
      <w:r w:rsidR="00F4581D" w:rsidRPr="007965BA">
        <w:t>), «Умелые ручки» (городской филиал № 3), «Изонить», «Теремок» (Подгорная</w:t>
      </w:r>
      <w:r w:rsidR="00132340" w:rsidRPr="007965BA">
        <w:t xml:space="preserve"> библиотека</w:t>
      </w:r>
      <w:r w:rsidR="00D80077">
        <w:t>), «Умка», «Оптимист» (Заброде</w:t>
      </w:r>
      <w:r w:rsidR="00F4581D" w:rsidRPr="007965BA">
        <w:t>нская</w:t>
      </w:r>
      <w:r w:rsidR="00132340" w:rsidRPr="007965BA">
        <w:t xml:space="preserve"> библиотека</w:t>
      </w:r>
      <w:r w:rsidR="00F4581D" w:rsidRPr="007965BA">
        <w:t>), «Подросток», «Духовность», «Секреты живого слова», «С компьютером на ты» (Пригородная</w:t>
      </w:r>
      <w:r w:rsidR="00132340" w:rsidRPr="007965BA">
        <w:t xml:space="preserve"> библиотека</w:t>
      </w:r>
      <w:r w:rsidR="00F4581D" w:rsidRPr="007965BA">
        <w:t>), «Любители краеведения» (Семеновская</w:t>
      </w:r>
      <w:r w:rsidR="00132340" w:rsidRPr="007965BA">
        <w:t xml:space="preserve"> библиотека</w:t>
      </w:r>
      <w:r w:rsidR="00F4581D" w:rsidRPr="007965BA">
        <w:t>).</w:t>
      </w:r>
    </w:p>
    <w:p w:rsidR="00093806" w:rsidRPr="007965BA" w:rsidRDefault="00F10E65" w:rsidP="00D8445F">
      <w:pPr>
        <w:ind w:firstLine="567"/>
        <w:jc w:val="both"/>
      </w:pPr>
      <w:r w:rsidRPr="007965BA">
        <w:t>Семеновская  сельская библиотека Семеновского сельского поселения  и заведующая</w:t>
      </w:r>
      <w:r w:rsidR="001D6515" w:rsidRPr="007965BA">
        <w:t xml:space="preserve"> структурным подразделением</w:t>
      </w:r>
      <w:r w:rsidRPr="007965BA">
        <w:t xml:space="preserve"> Пригородной сельской библиотеки </w:t>
      </w:r>
      <w:r w:rsidR="00632868" w:rsidRPr="007965BA">
        <w:t xml:space="preserve">МКУ </w:t>
      </w:r>
      <w:r w:rsidR="001D6515" w:rsidRPr="007965BA">
        <w:t xml:space="preserve">ЦТКДИ «Гармония» </w:t>
      </w:r>
      <w:r w:rsidRPr="007965BA">
        <w:t xml:space="preserve">Пригородного сельского поселения Пятницкая Людмила Александровна </w:t>
      </w:r>
      <w:r w:rsidR="007965BA" w:rsidRPr="007965BA">
        <w:t>стали победителями</w:t>
      </w:r>
      <w:r w:rsidRPr="007965BA">
        <w:t xml:space="preserve"> областно</w:t>
      </w:r>
      <w:r w:rsidR="007965BA" w:rsidRPr="007965BA">
        <w:t>го</w:t>
      </w:r>
      <w:r w:rsidRPr="007965BA">
        <w:t xml:space="preserve"> конкурс</w:t>
      </w:r>
      <w:r w:rsidR="007965BA" w:rsidRPr="007965BA">
        <w:t>а</w:t>
      </w:r>
      <w:r w:rsidRPr="007965BA">
        <w:t xml:space="preserve"> на получение денежных поощрений лучшими муниципальными учреждениями культуры расположенными на территории сельских поселений, и их работниками в 2016 году. </w:t>
      </w:r>
      <w:bookmarkStart w:id="0" w:name="_GoBack"/>
      <w:bookmarkEnd w:id="0"/>
    </w:p>
    <w:p w:rsidR="008143A5" w:rsidRPr="007965BA" w:rsidRDefault="00480BE5" w:rsidP="008143A5">
      <w:pPr>
        <w:ind w:firstLine="567"/>
        <w:jc w:val="both"/>
      </w:pPr>
      <w:r w:rsidRPr="007965BA">
        <w:t>Итоги мониторинга библиотек показали реальное состояние библиотечного дела в Калачеевском муниципальном районе. На протяжении последних трех лет количество библиотек остается неизменным</w:t>
      </w:r>
      <w:r w:rsidR="00BD17AC" w:rsidRPr="007965BA">
        <w:t>.</w:t>
      </w:r>
      <w:r w:rsidR="00C15EDC">
        <w:t xml:space="preserve"> Их материально-техническая база не соответствует современным требованиям: необходимо проведение капитальных и текущих ремонтов, установлени</w:t>
      </w:r>
      <w:r w:rsidR="008143A5">
        <w:t>е</w:t>
      </w:r>
      <w:r w:rsidR="00C15EDC">
        <w:t xml:space="preserve"> оптимального температурного режима в библиотеках, приобретение нового современного оборудования. </w:t>
      </w:r>
      <w:r w:rsidR="008143A5" w:rsidRPr="007965BA">
        <w:t>Рекомендовано увеличить финансирование комплектования документных фондов библиотек района.</w:t>
      </w:r>
    </w:p>
    <w:p w:rsidR="009B5D99" w:rsidRPr="007965BA" w:rsidRDefault="00020668" w:rsidP="009B5D99">
      <w:pPr>
        <w:ind w:firstLine="567"/>
        <w:jc w:val="both"/>
        <w:rPr>
          <w:bCs/>
        </w:rPr>
      </w:pPr>
      <w:r w:rsidRPr="007965BA">
        <w:t xml:space="preserve">Учетные документы </w:t>
      </w:r>
      <w:r w:rsidR="008143A5">
        <w:t xml:space="preserve">в библиотеках </w:t>
      </w:r>
      <w:r w:rsidRPr="007965BA">
        <w:t>ведутся в соответствии с требованиями к оформлению документов. В большинстве библиотек профессионально и грамотно оформлено библиотечное пространство.</w:t>
      </w:r>
      <w:r w:rsidR="009B5D99">
        <w:t xml:space="preserve"> </w:t>
      </w:r>
      <w:r w:rsidR="009B5D99" w:rsidRPr="007965BA">
        <w:t xml:space="preserve">Библиотеки ищут новые формы привлечения пользователей, проводят большое количество </w:t>
      </w:r>
      <w:r w:rsidR="009B5D99" w:rsidRPr="007965BA">
        <w:rPr>
          <w:bCs/>
        </w:rPr>
        <w:t>мероприятий</w:t>
      </w:r>
      <w:r w:rsidR="009B5D99">
        <w:rPr>
          <w:bCs/>
        </w:rPr>
        <w:t xml:space="preserve"> </w:t>
      </w:r>
      <w:r w:rsidR="009B5D99" w:rsidRPr="007965BA">
        <w:rPr>
          <w:bCs/>
        </w:rPr>
        <w:t>вне</w:t>
      </w:r>
      <w:r w:rsidR="009B5D99">
        <w:rPr>
          <w:bCs/>
        </w:rPr>
        <w:t xml:space="preserve"> </w:t>
      </w:r>
      <w:r w:rsidR="009B5D99" w:rsidRPr="007965BA">
        <w:rPr>
          <w:bCs/>
        </w:rPr>
        <w:t>стен</w:t>
      </w:r>
      <w:r w:rsidR="009B5D99">
        <w:rPr>
          <w:bCs/>
        </w:rPr>
        <w:t xml:space="preserve"> </w:t>
      </w:r>
      <w:r w:rsidR="009B5D99" w:rsidRPr="007965BA">
        <w:rPr>
          <w:bCs/>
        </w:rPr>
        <w:t>библиотеки.</w:t>
      </w:r>
    </w:p>
    <w:p w:rsidR="00020668" w:rsidRPr="007965BA" w:rsidRDefault="00020668" w:rsidP="00020668">
      <w:pPr>
        <w:ind w:firstLine="567"/>
        <w:jc w:val="both"/>
      </w:pPr>
    </w:p>
    <w:p w:rsidR="00020668" w:rsidRPr="00A3130B" w:rsidRDefault="00AB0912" w:rsidP="00A776DC">
      <w:pPr>
        <w:shd w:val="clear" w:color="auto" w:fill="FFFFFF"/>
        <w:ind w:firstLine="720"/>
        <w:jc w:val="both"/>
        <w:outlineLvl w:val="0"/>
        <w:rPr>
          <w:b/>
        </w:rPr>
      </w:pPr>
      <w:r w:rsidRPr="007965BA">
        <w:lastRenderedPageBreak/>
        <w:t>Особое беспокойство вызывает то, что в</w:t>
      </w:r>
      <w:r w:rsidR="005A7581">
        <w:t xml:space="preserve"> </w:t>
      </w:r>
      <w:r w:rsidR="009A65DB">
        <w:t xml:space="preserve">библиотеках </w:t>
      </w:r>
      <w:r w:rsidR="007368B8" w:rsidRPr="007965BA">
        <w:t>Калачеевско</w:t>
      </w:r>
      <w:r w:rsidR="009A65DB">
        <w:t>го</w:t>
      </w:r>
      <w:r w:rsidR="005A7581">
        <w:t xml:space="preserve"> </w:t>
      </w:r>
      <w:r w:rsidR="00BF4BE0" w:rsidRPr="007965BA">
        <w:t>муниципально</w:t>
      </w:r>
      <w:r w:rsidR="009A65DB">
        <w:t>го</w:t>
      </w:r>
      <w:r w:rsidR="00BF4BE0" w:rsidRPr="007965BA">
        <w:t xml:space="preserve"> </w:t>
      </w:r>
      <w:r w:rsidR="007368B8" w:rsidRPr="007965BA">
        <w:t>район</w:t>
      </w:r>
      <w:r w:rsidR="009A65DB">
        <w:t>а</w:t>
      </w:r>
      <w:r w:rsidR="007368B8" w:rsidRPr="007965BA">
        <w:t xml:space="preserve"> </w:t>
      </w:r>
      <w:r w:rsidR="00BF4BE0" w:rsidRPr="007965BA">
        <w:rPr>
          <w:color w:val="000000"/>
        </w:rPr>
        <w:t>отсутствует служба,</w:t>
      </w:r>
      <w:r w:rsidR="00A776DC" w:rsidRPr="007965BA">
        <w:rPr>
          <w:color w:val="000000"/>
        </w:rPr>
        <w:t xml:space="preserve"> которая </w:t>
      </w:r>
      <w:r w:rsidR="00A776DC" w:rsidRPr="007965BA">
        <w:t xml:space="preserve">осуществляла бы методическое руководство библиотеками </w:t>
      </w:r>
      <w:r w:rsidR="00530868">
        <w:t>района.</w:t>
      </w:r>
      <w:r w:rsidR="00A776DC" w:rsidRPr="007965BA">
        <w:t xml:space="preserve"> </w:t>
      </w:r>
    </w:p>
    <w:sectPr w:rsidR="00020668" w:rsidRPr="00A3130B" w:rsidSect="00313C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86" w:rsidRDefault="00580E86" w:rsidP="00CE4D13">
      <w:r>
        <w:separator/>
      </w:r>
    </w:p>
  </w:endnote>
  <w:endnote w:type="continuationSeparator" w:id="1">
    <w:p w:rsidR="00580E86" w:rsidRDefault="00580E86" w:rsidP="00CE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4851"/>
    </w:sdtPr>
    <w:sdtContent>
      <w:p w:rsidR="00C63F7D" w:rsidRDefault="00683A10">
        <w:pPr>
          <w:pStyle w:val="a7"/>
          <w:jc w:val="right"/>
        </w:pPr>
        <w:r>
          <w:fldChar w:fldCharType="begin"/>
        </w:r>
        <w:r w:rsidR="00D8445F">
          <w:instrText xml:space="preserve"> PAGE   \* MERGEFORMAT </w:instrText>
        </w:r>
        <w:r>
          <w:fldChar w:fldCharType="separate"/>
        </w:r>
        <w:r w:rsidR="009B5D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3F7D" w:rsidRDefault="00C63F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86" w:rsidRDefault="00580E86" w:rsidP="00CE4D13">
      <w:r>
        <w:separator/>
      </w:r>
    </w:p>
  </w:footnote>
  <w:footnote w:type="continuationSeparator" w:id="1">
    <w:p w:rsidR="00580E86" w:rsidRDefault="00580E86" w:rsidP="00CE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9D6"/>
    <w:multiLevelType w:val="hybridMultilevel"/>
    <w:tmpl w:val="A59CF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097A"/>
    <w:multiLevelType w:val="hybridMultilevel"/>
    <w:tmpl w:val="4148B32C"/>
    <w:lvl w:ilvl="0" w:tplc="E9481B5E">
      <w:start w:val="1"/>
      <w:numFmt w:val="decimal"/>
      <w:lvlText w:val="%1."/>
      <w:lvlJc w:val="left"/>
      <w:pPr>
        <w:ind w:left="4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CD432B"/>
    <w:multiLevelType w:val="hybridMultilevel"/>
    <w:tmpl w:val="F002380A"/>
    <w:lvl w:ilvl="0" w:tplc="BA3AC534">
      <w:start w:val="7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C56"/>
    <w:rsid w:val="000058E4"/>
    <w:rsid w:val="00016252"/>
    <w:rsid w:val="00017693"/>
    <w:rsid w:val="00020668"/>
    <w:rsid w:val="00026695"/>
    <w:rsid w:val="00032D1B"/>
    <w:rsid w:val="00041A9A"/>
    <w:rsid w:val="00044497"/>
    <w:rsid w:val="000514F0"/>
    <w:rsid w:val="00052153"/>
    <w:rsid w:val="00060162"/>
    <w:rsid w:val="000614A8"/>
    <w:rsid w:val="000627C6"/>
    <w:rsid w:val="00066EB4"/>
    <w:rsid w:val="00073FFC"/>
    <w:rsid w:val="0007443F"/>
    <w:rsid w:val="000752B2"/>
    <w:rsid w:val="00075D99"/>
    <w:rsid w:val="00077022"/>
    <w:rsid w:val="00077BEE"/>
    <w:rsid w:val="000806B4"/>
    <w:rsid w:val="00082B7E"/>
    <w:rsid w:val="00093140"/>
    <w:rsid w:val="00093806"/>
    <w:rsid w:val="00097DB7"/>
    <w:rsid w:val="000A094C"/>
    <w:rsid w:val="000A3731"/>
    <w:rsid w:val="000A489B"/>
    <w:rsid w:val="000A57C0"/>
    <w:rsid w:val="000B20C9"/>
    <w:rsid w:val="000C10FE"/>
    <w:rsid w:val="000C45D9"/>
    <w:rsid w:val="000C6114"/>
    <w:rsid w:val="000D38CC"/>
    <w:rsid w:val="000D5844"/>
    <w:rsid w:val="000D7655"/>
    <w:rsid w:val="000E3665"/>
    <w:rsid w:val="000F21D0"/>
    <w:rsid w:val="000F6FCF"/>
    <w:rsid w:val="00106B40"/>
    <w:rsid w:val="001124AE"/>
    <w:rsid w:val="00112FC2"/>
    <w:rsid w:val="00116EEB"/>
    <w:rsid w:val="0011782C"/>
    <w:rsid w:val="00124DC3"/>
    <w:rsid w:val="0012589C"/>
    <w:rsid w:val="00126C6B"/>
    <w:rsid w:val="00127414"/>
    <w:rsid w:val="00132340"/>
    <w:rsid w:val="00134C5E"/>
    <w:rsid w:val="0013758E"/>
    <w:rsid w:val="00143BEB"/>
    <w:rsid w:val="00147220"/>
    <w:rsid w:val="001523D9"/>
    <w:rsid w:val="00170851"/>
    <w:rsid w:val="001767E6"/>
    <w:rsid w:val="001817C0"/>
    <w:rsid w:val="00185B6C"/>
    <w:rsid w:val="00192362"/>
    <w:rsid w:val="001978D8"/>
    <w:rsid w:val="001A32AB"/>
    <w:rsid w:val="001A588E"/>
    <w:rsid w:val="001A6C1B"/>
    <w:rsid w:val="001B0AA0"/>
    <w:rsid w:val="001B326E"/>
    <w:rsid w:val="001C1A62"/>
    <w:rsid w:val="001C4A00"/>
    <w:rsid w:val="001D37BF"/>
    <w:rsid w:val="001D6515"/>
    <w:rsid w:val="001E2E55"/>
    <w:rsid w:val="001E6249"/>
    <w:rsid w:val="001E69E3"/>
    <w:rsid w:val="001F348A"/>
    <w:rsid w:val="001F539C"/>
    <w:rsid w:val="00201F35"/>
    <w:rsid w:val="00206804"/>
    <w:rsid w:val="00213977"/>
    <w:rsid w:val="002147DA"/>
    <w:rsid w:val="00216246"/>
    <w:rsid w:val="002175AE"/>
    <w:rsid w:val="00225D42"/>
    <w:rsid w:val="002273BA"/>
    <w:rsid w:val="0022771F"/>
    <w:rsid w:val="0023419B"/>
    <w:rsid w:val="002350FD"/>
    <w:rsid w:val="002351B0"/>
    <w:rsid w:val="0023728A"/>
    <w:rsid w:val="002523E9"/>
    <w:rsid w:val="002526EC"/>
    <w:rsid w:val="0025504C"/>
    <w:rsid w:val="002627EF"/>
    <w:rsid w:val="00262D09"/>
    <w:rsid w:val="00266B60"/>
    <w:rsid w:val="00275CD6"/>
    <w:rsid w:val="002820D5"/>
    <w:rsid w:val="00284BA4"/>
    <w:rsid w:val="0029508A"/>
    <w:rsid w:val="002957F7"/>
    <w:rsid w:val="002A09F7"/>
    <w:rsid w:val="002A6D17"/>
    <w:rsid w:val="002C0226"/>
    <w:rsid w:val="002C1A88"/>
    <w:rsid w:val="002D7DE1"/>
    <w:rsid w:val="002E5D06"/>
    <w:rsid w:val="002E7DDA"/>
    <w:rsid w:val="00304B0F"/>
    <w:rsid w:val="00305DFC"/>
    <w:rsid w:val="00310B07"/>
    <w:rsid w:val="00311FFB"/>
    <w:rsid w:val="00313403"/>
    <w:rsid w:val="00313C14"/>
    <w:rsid w:val="003159F5"/>
    <w:rsid w:val="00316415"/>
    <w:rsid w:val="003262B9"/>
    <w:rsid w:val="00326E97"/>
    <w:rsid w:val="00333F9F"/>
    <w:rsid w:val="00334BF7"/>
    <w:rsid w:val="00335141"/>
    <w:rsid w:val="0033748D"/>
    <w:rsid w:val="003416D0"/>
    <w:rsid w:val="003430AD"/>
    <w:rsid w:val="00347266"/>
    <w:rsid w:val="00356BD7"/>
    <w:rsid w:val="003619E0"/>
    <w:rsid w:val="003622E7"/>
    <w:rsid w:val="003631E3"/>
    <w:rsid w:val="00364F68"/>
    <w:rsid w:val="00366761"/>
    <w:rsid w:val="003720F6"/>
    <w:rsid w:val="003811E0"/>
    <w:rsid w:val="003835BC"/>
    <w:rsid w:val="003902DE"/>
    <w:rsid w:val="00391F9C"/>
    <w:rsid w:val="00392934"/>
    <w:rsid w:val="003B6AF8"/>
    <w:rsid w:val="003C177F"/>
    <w:rsid w:val="003C1BDA"/>
    <w:rsid w:val="003C379D"/>
    <w:rsid w:val="003C4B33"/>
    <w:rsid w:val="003C6D34"/>
    <w:rsid w:val="003D17B2"/>
    <w:rsid w:val="003D1B44"/>
    <w:rsid w:val="003D52A2"/>
    <w:rsid w:val="003D6202"/>
    <w:rsid w:val="003D7C77"/>
    <w:rsid w:val="003E2226"/>
    <w:rsid w:val="003E2E0F"/>
    <w:rsid w:val="003F0435"/>
    <w:rsid w:val="003F0ED1"/>
    <w:rsid w:val="003F2B56"/>
    <w:rsid w:val="003F674A"/>
    <w:rsid w:val="003F753D"/>
    <w:rsid w:val="0040601B"/>
    <w:rsid w:val="0042501C"/>
    <w:rsid w:val="00431359"/>
    <w:rsid w:val="0044403E"/>
    <w:rsid w:val="00445689"/>
    <w:rsid w:val="0045146C"/>
    <w:rsid w:val="00457FA6"/>
    <w:rsid w:val="00463669"/>
    <w:rsid w:val="00464941"/>
    <w:rsid w:val="00475A2F"/>
    <w:rsid w:val="00480BE5"/>
    <w:rsid w:val="00491AEB"/>
    <w:rsid w:val="0049274C"/>
    <w:rsid w:val="00497D9C"/>
    <w:rsid w:val="004B510A"/>
    <w:rsid w:val="004B630F"/>
    <w:rsid w:val="004C1148"/>
    <w:rsid w:val="004C72FB"/>
    <w:rsid w:val="004E0561"/>
    <w:rsid w:val="004E0F1B"/>
    <w:rsid w:val="004F33A6"/>
    <w:rsid w:val="004F3583"/>
    <w:rsid w:val="004F6437"/>
    <w:rsid w:val="004F6DA9"/>
    <w:rsid w:val="004F775C"/>
    <w:rsid w:val="005005E3"/>
    <w:rsid w:val="005109FF"/>
    <w:rsid w:val="00510E81"/>
    <w:rsid w:val="005112FE"/>
    <w:rsid w:val="00513B29"/>
    <w:rsid w:val="00514A1B"/>
    <w:rsid w:val="0051595B"/>
    <w:rsid w:val="0052584D"/>
    <w:rsid w:val="00527601"/>
    <w:rsid w:val="00527A3B"/>
    <w:rsid w:val="00530868"/>
    <w:rsid w:val="00530F5C"/>
    <w:rsid w:val="00535E60"/>
    <w:rsid w:val="00541066"/>
    <w:rsid w:val="0055410E"/>
    <w:rsid w:val="00561DFE"/>
    <w:rsid w:val="00570657"/>
    <w:rsid w:val="00580E86"/>
    <w:rsid w:val="00581E41"/>
    <w:rsid w:val="00597A77"/>
    <w:rsid w:val="005A1556"/>
    <w:rsid w:val="005A7581"/>
    <w:rsid w:val="005A7D64"/>
    <w:rsid w:val="005B6BB3"/>
    <w:rsid w:val="005C225F"/>
    <w:rsid w:val="005C477B"/>
    <w:rsid w:val="005D1B52"/>
    <w:rsid w:val="005D539A"/>
    <w:rsid w:val="005E0D4A"/>
    <w:rsid w:val="005E4026"/>
    <w:rsid w:val="005E477F"/>
    <w:rsid w:val="005E4FA9"/>
    <w:rsid w:val="005F1E2A"/>
    <w:rsid w:val="00601DDB"/>
    <w:rsid w:val="006068AA"/>
    <w:rsid w:val="00610769"/>
    <w:rsid w:val="00615CEC"/>
    <w:rsid w:val="00620594"/>
    <w:rsid w:val="00626087"/>
    <w:rsid w:val="0063111B"/>
    <w:rsid w:val="006317A1"/>
    <w:rsid w:val="00631AC4"/>
    <w:rsid w:val="00631C56"/>
    <w:rsid w:val="00632868"/>
    <w:rsid w:val="00645685"/>
    <w:rsid w:val="006674AA"/>
    <w:rsid w:val="00677652"/>
    <w:rsid w:val="0067778A"/>
    <w:rsid w:val="00683A10"/>
    <w:rsid w:val="006940F6"/>
    <w:rsid w:val="006A27C9"/>
    <w:rsid w:val="006B285B"/>
    <w:rsid w:val="006B298C"/>
    <w:rsid w:val="006B4F12"/>
    <w:rsid w:val="006B7D5B"/>
    <w:rsid w:val="006C06E6"/>
    <w:rsid w:val="006C1217"/>
    <w:rsid w:val="006D24D1"/>
    <w:rsid w:val="006D79C3"/>
    <w:rsid w:val="006E4B70"/>
    <w:rsid w:val="006F765C"/>
    <w:rsid w:val="007004C1"/>
    <w:rsid w:val="00700F4D"/>
    <w:rsid w:val="00704BCB"/>
    <w:rsid w:val="00707D17"/>
    <w:rsid w:val="00711EF5"/>
    <w:rsid w:val="00715AEC"/>
    <w:rsid w:val="007227A8"/>
    <w:rsid w:val="00726E44"/>
    <w:rsid w:val="0073157F"/>
    <w:rsid w:val="007333BA"/>
    <w:rsid w:val="007368B8"/>
    <w:rsid w:val="00744848"/>
    <w:rsid w:val="007457B5"/>
    <w:rsid w:val="00751EBC"/>
    <w:rsid w:val="00754AB8"/>
    <w:rsid w:val="00764141"/>
    <w:rsid w:val="00764553"/>
    <w:rsid w:val="00774496"/>
    <w:rsid w:val="007901F1"/>
    <w:rsid w:val="007965BA"/>
    <w:rsid w:val="007A0DE1"/>
    <w:rsid w:val="007A705F"/>
    <w:rsid w:val="007A7798"/>
    <w:rsid w:val="007B13D7"/>
    <w:rsid w:val="007B146B"/>
    <w:rsid w:val="007B39D9"/>
    <w:rsid w:val="007B3CED"/>
    <w:rsid w:val="007B5693"/>
    <w:rsid w:val="007C1472"/>
    <w:rsid w:val="007C168E"/>
    <w:rsid w:val="007C442C"/>
    <w:rsid w:val="007C6BB5"/>
    <w:rsid w:val="007D0B40"/>
    <w:rsid w:val="007D122D"/>
    <w:rsid w:val="007D4FFC"/>
    <w:rsid w:val="007E367D"/>
    <w:rsid w:val="007E402E"/>
    <w:rsid w:val="007F10F1"/>
    <w:rsid w:val="007F349D"/>
    <w:rsid w:val="00801B36"/>
    <w:rsid w:val="0080226F"/>
    <w:rsid w:val="00802826"/>
    <w:rsid w:val="008028BD"/>
    <w:rsid w:val="008029AE"/>
    <w:rsid w:val="00804754"/>
    <w:rsid w:val="008059AA"/>
    <w:rsid w:val="00812CED"/>
    <w:rsid w:val="008143A5"/>
    <w:rsid w:val="008164FC"/>
    <w:rsid w:val="00820F13"/>
    <w:rsid w:val="00821D78"/>
    <w:rsid w:val="00827270"/>
    <w:rsid w:val="00833D52"/>
    <w:rsid w:val="00840488"/>
    <w:rsid w:val="00843DF7"/>
    <w:rsid w:val="00854A9E"/>
    <w:rsid w:val="00855B2B"/>
    <w:rsid w:val="00857377"/>
    <w:rsid w:val="00874400"/>
    <w:rsid w:val="00877886"/>
    <w:rsid w:val="008809BF"/>
    <w:rsid w:val="00891AEC"/>
    <w:rsid w:val="008960B1"/>
    <w:rsid w:val="008A2CA9"/>
    <w:rsid w:val="008A403F"/>
    <w:rsid w:val="008A5812"/>
    <w:rsid w:val="008A641B"/>
    <w:rsid w:val="008C2E91"/>
    <w:rsid w:val="008D17E8"/>
    <w:rsid w:val="008D1D75"/>
    <w:rsid w:val="008D2DF7"/>
    <w:rsid w:val="008D393E"/>
    <w:rsid w:val="008D48D0"/>
    <w:rsid w:val="008D6E32"/>
    <w:rsid w:val="008D7F0C"/>
    <w:rsid w:val="008E03E5"/>
    <w:rsid w:val="008E6B42"/>
    <w:rsid w:val="009026EE"/>
    <w:rsid w:val="009037AC"/>
    <w:rsid w:val="0090412B"/>
    <w:rsid w:val="009175A3"/>
    <w:rsid w:val="00933085"/>
    <w:rsid w:val="009528C4"/>
    <w:rsid w:val="00953C58"/>
    <w:rsid w:val="009619C3"/>
    <w:rsid w:val="00971EC1"/>
    <w:rsid w:val="00973711"/>
    <w:rsid w:val="00976DE4"/>
    <w:rsid w:val="0097793C"/>
    <w:rsid w:val="00981C46"/>
    <w:rsid w:val="00981EC0"/>
    <w:rsid w:val="009827DF"/>
    <w:rsid w:val="0098515B"/>
    <w:rsid w:val="009956BC"/>
    <w:rsid w:val="00996F69"/>
    <w:rsid w:val="009A23F1"/>
    <w:rsid w:val="009A65DB"/>
    <w:rsid w:val="009A77A6"/>
    <w:rsid w:val="009B1748"/>
    <w:rsid w:val="009B3147"/>
    <w:rsid w:val="009B5D99"/>
    <w:rsid w:val="009B782D"/>
    <w:rsid w:val="009C0718"/>
    <w:rsid w:val="009C38F4"/>
    <w:rsid w:val="009D0EA3"/>
    <w:rsid w:val="009D3573"/>
    <w:rsid w:val="009D3723"/>
    <w:rsid w:val="009E4340"/>
    <w:rsid w:val="009F1014"/>
    <w:rsid w:val="009F307C"/>
    <w:rsid w:val="009F511E"/>
    <w:rsid w:val="00A21D93"/>
    <w:rsid w:val="00A31204"/>
    <w:rsid w:val="00A3130B"/>
    <w:rsid w:val="00A3344E"/>
    <w:rsid w:val="00A40589"/>
    <w:rsid w:val="00A42632"/>
    <w:rsid w:val="00A4486F"/>
    <w:rsid w:val="00A45195"/>
    <w:rsid w:val="00A500C6"/>
    <w:rsid w:val="00A54383"/>
    <w:rsid w:val="00A5754C"/>
    <w:rsid w:val="00A659FE"/>
    <w:rsid w:val="00A66C05"/>
    <w:rsid w:val="00A70CC6"/>
    <w:rsid w:val="00A74261"/>
    <w:rsid w:val="00A776DC"/>
    <w:rsid w:val="00A8204A"/>
    <w:rsid w:val="00A83BE9"/>
    <w:rsid w:val="00A8401D"/>
    <w:rsid w:val="00A84F47"/>
    <w:rsid w:val="00A852D2"/>
    <w:rsid w:val="00A900B4"/>
    <w:rsid w:val="00A9067F"/>
    <w:rsid w:val="00A92B28"/>
    <w:rsid w:val="00AA4D4A"/>
    <w:rsid w:val="00AB0912"/>
    <w:rsid w:val="00AB64FF"/>
    <w:rsid w:val="00AC2CFD"/>
    <w:rsid w:val="00AC3914"/>
    <w:rsid w:val="00AC5660"/>
    <w:rsid w:val="00AE1CB8"/>
    <w:rsid w:val="00AE1DC1"/>
    <w:rsid w:val="00AE7E0A"/>
    <w:rsid w:val="00AF19FB"/>
    <w:rsid w:val="00AF1C6E"/>
    <w:rsid w:val="00B00D01"/>
    <w:rsid w:val="00B0298B"/>
    <w:rsid w:val="00B07827"/>
    <w:rsid w:val="00B160A4"/>
    <w:rsid w:val="00B35378"/>
    <w:rsid w:val="00B36BF5"/>
    <w:rsid w:val="00B403BF"/>
    <w:rsid w:val="00B424F6"/>
    <w:rsid w:val="00B466E4"/>
    <w:rsid w:val="00B548F6"/>
    <w:rsid w:val="00B55B74"/>
    <w:rsid w:val="00B61CDD"/>
    <w:rsid w:val="00B66149"/>
    <w:rsid w:val="00B711CC"/>
    <w:rsid w:val="00B72C79"/>
    <w:rsid w:val="00B73E44"/>
    <w:rsid w:val="00B82B8C"/>
    <w:rsid w:val="00BA00E9"/>
    <w:rsid w:val="00BA13B9"/>
    <w:rsid w:val="00BA31E2"/>
    <w:rsid w:val="00BA7DFD"/>
    <w:rsid w:val="00BB3DBE"/>
    <w:rsid w:val="00BB7EE5"/>
    <w:rsid w:val="00BC2230"/>
    <w:rsid w:val="00BC4254"/>
    <w:rsid w:val="00BD049E"/>
    <w:rsid w:val="00BD17AC"/>
    <w:rsid w:val="00BD2F57"/>
    <w:rsid w:val="00BD4BB5"/>
    <w:rsid w:val="00BD51DD"/>
    <w:rsid w:val="00BE15F0"/>
    <w:rsid w:val="00BE38F0"/>
    <w:rsid w:val="00BE68C4"/>
    <w:rsid w:val="00BF166F"/>
    <w:rsid w:val="00BF4BE0"/>
    <w:rsid w:val="00BF50F0"/>
    <w:rsid w:val="00BF577F"/>
    <w:rsid w:val="00BF627B"/>
    <w:rsid w:val="00C138E1"/>
    <w:rsid w:val="00C15EDC"/>
    <w:rsid w:val="00C21B79"/>
    <w:rsid w:val="00C23408"/>
    <w:rsid w:val="00C23945"/>
    <w:rsid w:val="00C25D93"/>
    <w:rsid w:val="00C2775A"/>
    <w:rsid w:val="00C2787F"/>
    <w:rsid w:val="00C332F2"/>
    <w:rsid w:val="00C35551"/>
    <w:rsid w:val="00C436B9"/>
    <w:rsid w:val="00C50F29"/>
    <w:rsid w:val="00C518C7"/>
    <w:rsid w:val="00C52413"/>
    <w:rsid w:val="00C615F1"/>
    <w:rsid w:val="00C626D8"/>
    <w:rsid w:val="00C63F7D"/>
    <w:rsid w:val="00C66B52"/>
    <w:rsid w:val="00C66BE4"/>
    <w:rsid w:val="00C70958"/>
    <w:rsid w:val="00C7241E"/>
    <w:rsid w:val="00C75C21"/>
    <w:rsid w:val="00C77174"/>
    <w:rsid w:val="00C840A3"/>
    <w:rsid w:val="00C9702B"/>
    <w:rsid w:val="00CA20AB"/>
    <w:rsid w:val="00CC7AED"/>
    <w:rsid w:val="00CD53E0"/>
    <w:rsid w:val="00CE0328"/>
    <w:rsid w:val="00CE1193"/>
    <w:rsid w:val="00CE37DB"/>
    <w:rsid w:val="00CE4D13"/>
    <w:rsid w:val="00CE4F09"/>
    <w:rsid w:val="00D17D5C"/>
    <w:rsid w:val="00D2354F"/>
    <w:rsid w:val="00D25AF2"/>
    <w:rsid w:val="00D353A8"/>
    <w:rsid w:val="00D36175"/>
    <w:rsid w:val="00D45735"/>
    <w:rsid w:val="00D54237"/>
    <w:rsid w:val="00D54770"/>
    <w:rsid w:val="00D555C6"/>
    <w:rsid w:val="00D57E26"/>
    <w:rsid w:val="00D60448"/>
    <w:rsid w:val="00D63FA8"/>
    <w:rsid w:val="00D65B15"/>
    <w:rsid w:val="00D70F32"/>
    <w:rsid w:val="00D757B6"/>
    <w:rsid w:val="00D75AC4"/>
    <w:rsid w:val="00D76718"/>
    <w:rsid w:val="00D7694B"/>
    <w:rsid w:val="00D80077"/>
    <w:rsid w:val="00D8445F"/>
    <w:rsid w:val="00D85135"/>
    <w:rsid w:val="00D96808"/>
    <w:rsid w:val="00DA170C"/>
    <w:rsid w:val="00DA2306"/>
    <w:rsid w:val="00DA7B9E"/>
    <w:rsid w:val="00DB3C92"/>
    <w:rsid w:val="00DC0554"/>
    <w:rsid w:val="00DD7684"/>
    <w:rsid w:val="00DE281C"/>
    <w:rsid w:val="00DE467E"/>
    <w:rsid w:val="00E041C3"/>
    <w:rsid w:val="00E0699F"/>
    <w:rsid w:val="00E14185"/>
    <w:rsid w:val="00E20CB4"/>
    <w:rsid w:val="00E33646"/>
    <w:rsid w:val="00E401DB"/>
    <w:rsid w:val="00E406A0"/>
    <w:rsid w:val="00E407B5"/>
    <w:rsid w:val="00E4337F"/>
    <w:rsid w:val="00E45B11"/>
    <w:rsid w:val="00E564E3"/>
    <w:rsid w:val="00E57B5A"/>
    <w:rsid w:val="00E57D17"/>
    <w:rsid w:val="00E61290"/>
    <w:rsid w:val="00E62BDE"/>
    <w:rsid w:val="00E64D78"/>
    <w:rsid w:val="00E710CB"/>
    <w:rsid w:val="00E76619"/>
    <w:rsid w:val="00E77BE8"/>
    <w:rsid w:val="00E8594F"/>
    <w:rsid w:val="00E86F83"/>
    <w:rsid w:val="00E9643B"/>
    <w:rsid w:val="00EA18FD"/>
    <w:rsid w:val="00EA3244"/>
    <w:rsid w:val="00EB3229"/>
    <w:rsid w:val="00EB60E4"/>
    <w:rsid w:val="00EC2963"/>
    <w:rsid w:val="00EC386A"/>
    <w:rsid w:val="00EE0313"/>
    <w:rsid w:val="00EE5B91"/>
    <w:rsid w:val="00EF68D8"/>
    <w:rsid w:val="00F0578C"/>
    <w:rsid w:val="00F05D8D"/>
    <w:rsid w:val="00F06448"/>
    <w:rsid w:val="00F10E65"/>
    <w:rsid w:val="00F15088"/>
    <w:rsid w:val="00F20742"/>
    <w:rsid w:val="00F248F5"/>
    <w:rsid w:val="00F3079B"/>
    <w:rsid w:val="00F3137D"/>
    <w:rsid w:val="00F40E25"/>
    <w:rsid w:val="00F44ECA"/>
    <w:rsid w:val="00F4581D"/>
    <w:rsid w:val="00F45E23"/>
    <w:rsid w:val="00F516AC"/>
    <w:rsid w:val="00F51AC5"/>
    <w:rsid w:val="00F52788"/>
    <w:rsid w:val="00F53F00"/>
    <w:rsid w:val="00F544D6"/>
    <w:rsid w:val="00F57953"/>
    <w:rsid w:val="00F57DC0"/>
    <w:rsid w:val="00F767FE"/>
    <w:rsid w:val="00F77449"/>
    <w:rsid w:val="00F81A1A"/>
    <w:rsid w:val="00F83042"/>
    <w:rsid w:val="00F83AB9"/>
    <w:rsid w:val="00F92420"/>
    <w:rsid w:val="00F9534B"/>
    <w:rsid w:val="00FA098B"/>
    <w:rsid w:val="00FA7AAD"/>
    <w:rsid w:val="00FB1C5C"/>
    <w:rsid w:val="00FB6B05"/>
    <w:rsid w:val="00FB7C85"/>
    <w:rsid w:val="00FC44E3"/>
    <w:rsid w:val="00FC7509"/>
    <w:rsid w:val="00FD0620"/>
    <w:rsid w:val="00FD2239"/>
    <w:rsid w:val="00FD470E"/>
    <w:rsid w:val="00FD6D68"/>
    <w:rsid w:val="00FE0CE7"/>
    <w:rsid w:val="00FE16EB"/>
    <w:rsid w:val="00FE1E66"/>
    <w:rsid w:val="00FE6289"/>
    <w:rsid w:val="00FE6DAE"/>
    <w:rsid w:val="00FF29AF"/>
    <w:rsid w:val="00FF3506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7DB"/>
    <w:pPr>
      <w:ind w:left="720"/>
      <w:contextualSpacing/>
    </w:pPr>
  </w:style>
  <w:style w:type="character" w:customStyle="1" w:styleId="apple-converted-space">
    <w:name w:val="apple-converted-space"/>
    <w:basedOn w:val="a0"/>
    <w:rsid w:val="0080226F"/>
  </w:style>
  <w:style w:type="paragraph" w:styleId="a5">
    <w:name w:val="header"/>
    <w:basedOn w:val="a"/>
    <w:link w:val="a6"/>
    <w:uiPriority w:val="99"/>
    <w:semiHidden/>
    <w:unhideWhenUsed/>
    <w:rsid w:val="00CE4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4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5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C93-BD69-4314-8C0C-6E9EEB2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373</cp:revision>
  <cp:lastPrinted>2016-06-29T07:24:00Z</cp:lastPrinted>
  <dcterms:created xsi:type="dcterms:W3CDTF">2016-06-17T07:52:00Z</dcterms:created>
  <dcterms:modified xsi:type="dcterms:W3CDTF">2016-07-06T13:50:00Z</dcterms:modified>
</cp:coreProperties>
</file>