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42" w:rsidRPr="00135244" w:rsidRDefault="00ED37BF" w:rsidP="0013524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5244">
        <w:rPr>
          <w:rFonts w:ascii="Times New Roman" w:hAnsi="Times New Roman" w:cs="Times New Roman"/>
          <w:b/>
          <w:sz w:val="28"/>
          <w:szCs w:val="28"/>
        </w:rPr>
        <w:t>Печа-куча</w:t>
      </w:r>
      <w:proofErr w:type="spellEnd"/>
      <w:r w:rsidRPr="00135244">
        <w:rPr>
          <w:rFonts w:ascii="Times New Roman" w:hAnsi="Times New Roman" w:cs="Times New Roman"/>
          <w:b/>
          <w:sz w:val="28"/>
          <w:szCs w:val="28"/>
        </w:rPr>
        <w:t xml:space="preserve"> –  новая форма массовых мероприятий в библиотеке</w:t>
      </w:r>
    </w:p>
    <w:p w:rsidR="00ED37BF" w:rsidRDefault="00ED37BF" w:rsidP="0099140F">
      <w:pPr>
        <w:rPr>
          <w:rFonts w:ascii="Times New Roman" w:hAnsi="Times New Roman" w:cs="Times New Roman"/>
          <w:sz w:val="28"/>
          <w:szCs w:val="28"/>
        </w:rPr>
      </w:pPr>
    </w:p>
    <w:p w:rsidR="00ED37BF" w:rsidRDefault="0071785F" w:rsidP="0021672B">
      <w:pPr>
        <w:ind w:left="-709"/>
        <w:rPr>
          <w:rFonts w:ascii="Times New Roman" w:hAnsi="Times New Roman" w:cs="Times New Roman"/>
          <w:sz w:val="28"/>
          <w:szCs w:val="28"/>
        </w:rPr>
      </w:pPr>
      <w:r w:rsidRPr="007178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23495</wp:posOffset>
            </wp:positionV>
            <wp:extent cx="2228850" cy="1562100"/>
            <wp:effectExtent l="76200" t="19050" r="57150" b="38100"/>
            <wp:wrapSquare wrapText="bothSides"/>
            <wp:docPr id="3" name="Рисунок 3" descr="D:\ПАВЛОВСК (выезд 22 августа)\Печа-куча\Фото\Вступление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ПАВЛОВСК (выезд 22 августа)\Печа-куча\Фото\Вступление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l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ED37BF">
        <w:rPr>
          <w:rFonts w:ascii="Times New Roman" w:hAnsi="Times New Roman" w:cs="Times New Roman"/>
          <w:sz w:val="28"/>
          <w:szCs w:val="28"/>
        </w:rPr>
        <w:t>Одной из современных форм пр</w:t>
      </w:r>
      <w:r w:rsidR="0099140F">
        <w:rPr>
          <w:rFonts w:ascii="Times New Roman" w:hAnsi="Times New Roman" w:cs="Times New Roman"/>
          <w:sz w:val="28"/>
          <w:szCs w:val="28"/>
        </w:rPr>
        <w:t xml:space="preserve">оведения массовых мероприятий в </w:t>
      </w:r>
      <w:r w:rsidR="00ED37BF">
        <w:rPr>
          <w:rFonts w:ascii="Times New Roman" w:hAnsi="Times New Roman" w:cs="Times New Roman"/>
          <w:sz w:val="28"/>
          <w:szCs w:val="28"/>
        </w:rPr>
        <w:t xml:space="preserve">библиотеке является </w:t>
      </w:r>
      <w:proofErr w:type="spellStart"/>
      <w:r w:rsidR="00ED37BF">
        <w:rPr>
          <w:rFonts w:ascii="Times New Roman" w:hAnsi="Times New Roman" w:cs="Times New Roman"/>
          <w:sz w:val="28"/>
          <w:szCs w:val="28"/>
        </w:rPr>
        <w:t>печа-куча</w:t>
      </w:r>
      <w:proofErr w:type="spellEnd"/>
      <w:r w:rsidR="00ED37BF">
        <w:rPr>
          <w:rFonts w:ascii="Times New Roman" w:hAnsi="Times New Roman" w:cs="Times New Roman"/>
          <w:sz w:val="28"/>
          <w:szCs w:val="28"/>
        </w:rPr>
        <w:t xml:space="preserve">. </w:t>
      </w:r>
      <w:r w:rsidR="0099140F">
        <w:rPr>
          <w:rFonts w:ascii="Times New Roman" w:hAnsi="Times New Roman" w:cs="Times New Roman"/>
          <w:sz w:val="28"/>
          <w:szCs w:val="28"/>
        </w:rPr>
        <w:t>Несмотря на новизну этой формы работы с аудиторией, она уже завоевала популярность во всем мире.</w:t>
      </w:r>
    </w:p>
    <w:p w:rsidR="0099140F" w:rsidRDefault="0099140F" w:rsidP="0021672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форма работы и ее необычное название  пришли  к нам из далёкой Японии</w:t>
      </w:r>
      <w:r w:rsidR="009124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переводе с японского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печа-куча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означает «болтовня». </w:t>
      </w:r>
      <w:r w:rsidRPr="00BC2B0D">
        <w:rPr>
          <w:rFonts w:ascii="Times New Roman" w:hAnsi="Times New Roman" w:cs="Times New Roman"/>
          <w:sz w:val="28"/>
          <w:szCs w:val="28"/>
        </w:rPr>
        <w:t xml:space="preserve">Этот формат был придуман в </w:t>
      </w:r>
      <w:r>
        <w:rPr>
          <w:rFonts w:ascii="Times New Roman" w:hAnsi="Times New Roman" w:cs="Times New Roman"/>
          <w:sz w:val="28"/>
          <w:szCs w:val="28"/>
        </w:rPr>
        <w:t xml:space="preserve">2003 году </w:t>
      </w:r>
      <w:r w:rsidRPr="00BC2B0D">
        <w:rPr>
          <w:rFonts w:ascii="Times New Roman" w:hAnsi="Times New Roman" w:cs="Times New Roman"/>
          <w:sz w:val="28"/>
          <w:szCs w:val="28"/>
        </w:rPr>
        <w:t xml:space="preserve">одной из японских архитектурных компаний с целью более разумного использования рабочего времени, когда за минимум времени нужно передать максимум необходимой информации. </w:t>
      </w:r>
    </w:p>
    <w:p w:rsidR="0071785F" w:rsidRDefault="0071785F" w:rsidP="009124D2">
      <w:p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93980</wp:posOffset>
            </wp:positionV>
            <wp:extent cx="1696085" cy="1524000"/>
            <wp:effectExtent l="76200" t="19050" r="56515" b="38100"/>
            <wp:wrapTight wrapText="bothSides">
              <wp:wrapPolygon edited="0">
                <wp:start x="-970" y="-270"/>
                <wp:lineTo x="-970" y="22140"/>
                <wp:lineTo x="22077" y="22140"/>
                <wp:lineTo x="22320" y="22140"/>
                <wp:lineTo x="22320" y="21600"/>
                <wp:lineTo x="22077" y="21330"/>
                <wp:lineTo x="22077" y="-270"/>
                <wp:lineTo x="-970" y="-270"/>
              </wp:wrapPolygon>
            </wp:wrapTight>
            <wp:docPr id="4" name="Рисунок 4" descr="D:\ПАВЛОВСК (выезд 22 августа)\Печа-куча\Фото\Вступление\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ПАВЛОВСК (выезд 22 августа)\Печа-куча\Фото\Вступление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71785F" w:rsidRPr="00BC2B0D" w:rsidRDefault="0071785F" w:rsidP="009124D2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9124D2" w:rsidRDefault="009124D2" w:rsidP="0021672B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Печа-куча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серию коротких презентаций, после каждой из которых происходит ее обсуждение. Количество презентаций может быть различным – две, три, четыре и так далее. Это зависит, прежде всего, от времени, отведенного на мероприятие. </w:t>
      </w:r>
    </w:p>
    <w:p w:rsidR="009124D2" w:rsidRDefault="009124D2" w:rsidP="009124D2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71785F" w:rsidRDefault="00CE641E" w:rsidP="009124D2">
      <w:p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154305</wp:posOffset>
            </wp:positionV>
            <wp:extent cx="1732280" cy="1114425"/>
            <wp:effectExtent l="38100" t="38100" r="39370" b="47625"/>
            <wp:wrapSquare wrapText="bothSides"/>
            <wp:docPr id="7" name="Рисунок 7" descr="C:\Users\Юля\Desktop\pech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Юля\Desktop\pech2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9124D2" w:rsidRDefault="009124D2" w:rsidP="0021672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печи-кучи состоит в том, что она строится в формате 20х20. Это означает, что каждая презентация состоит из 20 слайдов. Каждый слайд держится на экране 20 секунд, после чего автоматически сменяется другим слайдом. </w:t>
      </w:r>
    </w:p>
    <w:p w:rsidR="0071785F" w:rsidRDefault="00CE641E" w:rsidP="00CE64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97155</wp:posOffset>
            </wp:positionV>
            <wp:extent cx="2019300" cy="1104900"/>
            <wp:effectExtent l="38100" t="38100" r="38100" b="57150"/>
            <wp:wrapSquare wrapText="bothSides"/>
            <wp:docPr id="5" name="Рисунок 5" descr="D:\ПАВЛОВСК (выезд 22 августа)\Печа-куча\Фото\Вступление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D:\ПАВЛОВСК (выезд 22 августа)\Печа-куча\Фото\Вступление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9124D2" w:rsidRDefault="009124D2" w:rsidP="0021672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одна презентация длится 6 минут 40 секунд. За это короткое время нужно суметь передать слушателям всю необходимую информацию. Поэтому, чтобы уложиться в отведенное время, нужно говорить максимально кратко и только по существу. </w:t>
      </w:r>
    </w:p>
    <w:p w:rsidR="009124D2" w:rsidRDefault="009124D2" w:rsidP="009124D2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9124D2" w:rsidRDefault="00CE641E" w:rsidP="0021672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60960</wp:posOffset>
            </wp:positionV>
            <wp:extent cx="1552575" cy="1724025"/>
            <wp:effectExtent l="76200" t="19050" r="47625" b="28575"/>
            <wp:wrapSquare wrapText="bothSides"/>
            <wp:docPr id="9" name="Рисунок 9" descr="C:\Users\Юля\Desktop\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Юля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9124D2">
        <w:rPr>
          <w:rFonts w:ascii="Times New Roman" w:hAnsi="Times New Roman" w:cs="Times New Roman"/>
          <w:sz w:val="28"/>
          <w:szCs w:val="28"/>
        </w:rPr>
        <w:t xml:space="preserve">Чтобы успешно справиться с этой задачей, стоит воспользоваться следующими рекомендациями. Если учесть, что </w:t>
      </w:r>
      <w:proofErr w:type="spellStart"/>
      <w:r w:rsidR="009124D2">
        <w:rPr>
          <w:rFonts w:ascii="Times New Roman" w:hAnsi="Times New Roman" w:cs="Times New Roman"/>
          <w:sz w:val="28"/>
          <w:szCs w:val="28"/>
        </w:rPr>
        <w:t>печа-куча</w:t>
      </w:r>
      <w:proofErr w:type="spellEnd"/>
      <w:r w:rsidR="009124D2">
        <w:rPr>
          <w:rFonts w:ascii="Times New Roman" w:hAnsi="Times New Roman" w:cs="Times New Roman"/>
          <w:sz w:val="28"/>
          <w:szCs w:val="28"/>
        </w:rPr>
        <w:t xml:space="preserve"> – это серия презентаций, то вполне логичным будет объединить все презентации в рамках одной общей тематики. Например, «экология».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4D2">
        <w:rPr>
          <w:rFonts w:ascii="Times New Roman" w:hAnsi="Times New Roman" w:cs="Times New Roman"/>
          <w:sz w:val="28"/>
          <w:szCs w:val="28"/>
        </w:rPr>
        <w:t>После этого следует определиться с темами презентаций, то есть с тем, чему конкретно будет посвящена каждая отдельная презентация. Например, «Красная книга Воронежской области», «Лекарственные растения родного края», «Проблемы современной экологии»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912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D2" w:rsidRPr="00EA0A64" w:rsidRDefault="00A14728" w:rsidP="009124D2">
      <w:pPr>
        <w:ind w:left="-70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99060</wp:posOffset>
            </wp:positionV>
            <wp:extent cx="1590675" cy="1656715"/>
            <wp:effectExtent l="76200" t="19050" r="47625" b="38735"/>
            <wp:wrapSquare wrapText="bothSides"/>
            <wp:docPr id="10" name="Рисунок 10" descr="D:\ПАВЛОВСК (выезд 22 августа)\Печа-куча\Фото\Вступление\информац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D:\ПАВЛОВСК (выезд 22 августа)\Печа-куча\Фото\Вступление\информац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9124D2" w:rsidRDefault="009124D2" w:rsidP="0021672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рекомендуется перейти к сбору и анализу информации по выбранной теме. Следует учесть, что информация должна быть актуальной и достоверной, а также рассчитана на ту возрастную категорию слушателей, перед которой готовится выступление.</w:t>
      </w:r>
      <w:r w:rsidR="00A14728" w:rsidRPr="00A14728">
        <w:rPr>
          <w:noProof/>
          <w:lang w:eastAsia="ru-RU"/>
        </w:rPr>
        <w:t xml:space="preserve"> </w:t>
      </w:r>
    </w:p>
    <w:p w:rsidR="009124D2" w:rsidRDefault="009124D2" w:rsidP="009124D2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9124D2" w:rsidRDefault="00A14728" w:rsidP="00FF69EB">
      <w:pPr>
        <w:ind w:left="-709"/>
        <w:rPr>
          <w:rFonts w:ascii="Times New Roman" w:hAnsi="Times New Roman" w:cs="Times New Roman"/>
          <w:sz w:val="28"/>
          <w:szCs w:val="28"/>
        </w:rPr>
      </w:pPr>
      <w:r w:rsidRPr="00A147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20320</wp:posOffset>
            </wp:positionV>
            <wp:extent cx="1971675" cy="1238250"/>
            <wp:effectExtent l="57150" t="19050" r="47625" b="38100"/>
            <wp:wrapSquare wrapText="bothSides"/>
            <wp:docPr id="11" name="Рисунок 11" descr="D:\ПАВЛОВСК (выезд 22 августа)\Печа-куча\Фото\Вступление\ппл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D:\ПАВЛОВСК (выезд 22 августа)\Печа-куча\Фото\Вступление\ппла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9124D2">
        <w:rPr>
          <w:rFonts w:ascii="Times New Roman" w:hAnsi="Times New Roman" w:cs="Times New Roman"/>
          <w:sz w:val="28"/>
          <w:szCs w:val="28"/>
        </w:rPr>
        <w:t>Важной частью подготовительной работы является продумывание и составление плана презентации. План позволит создать качественную презентацию, не упустив важных моментов при раскрытии темы.</w:t>
      </w:r>
    </w:p>
    <w:p w:rsidR="009124D2" w:rsidRDefault="009124D2" w:rsidP="009124D2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9124D2" w:rsidRDefault="00B577F4" w:rsidP="00FF69E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141605</wp:posOffset>
            </wp:positionV>
            <wp:extent cx="2238375" cy="1400175"/>
            <wp:effectExtent l="76200" t="19050" r="66675" b="28575"/>
            <wp:wrapSquare wrapText="bothSides"/>
            <wp:docPr id="12" name="Рисунок 12" descr="D:\ПАВЛОВСК (выезд 22 августа)\Печа-куча\Фото\Вступление\берегите природ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D:\ПАВЛОВСК (выезд 22 августа)\Печа-куча\Фото\Вступление\берегите природу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9124D2">
        <w:rPr>
          <w:rFonts w:ascii="Times New Roman" w:hAnsi="Times New Roman" w:cs="Times New Roman"/>
          <w:sz w:val="28"/>
          <w:szCs w:val="28"/>
        </w:rPr>
        <w:t xml:space="preserve">При отборе картинок для слайдов следует отдавать предпочтение ясным и четким кадрам, соответствующим той мысли, которую </w:t>
      </w:r>
      <w:r w:rsidR="00D92C6F">
        <w:rPr>
          <w:rFonts w:ascii="Times New Roman" w:hAnsi="Times New Roman" w:cs="Times New Roman"/>
          <w:sz w:val="28"/>
          <w:szCs w:val="28"/>
        </w:rPr>
        <w:t>необходимо</w:t>
      </w:r>
      <w:r w:rsidR="009124D2">
        <w:rPr>
          <w:rFonts w:ascii="Times New Roman" w:hAnsi="Times New Roman" w:cs="Times New Roman"/>
          <w:sz w:val="28"/>
          <w:szCs w:val="28"/>
        </w:rPr>
        <w:t xml:space="preserve"> проиллюстрировать.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4D2">
        <w:rPr>
          <w:rFonts w:ascii="Times New Roman" w:hAnsi="Times New Roman" w:cs="Times New Roman"/>
          <w:sz w:val="28"/>
          <w:szCs w:val="28"/>
        </w:rPr>
        <w:t>Следует помнить, что слайд не стоит перегружать информацией: помещать слишком много картинок, таблиц, схем или текста. Такой слайд плохо воспринимается слушателями. Тем более, когда на него отведено всего 20 секунд.</w:t>
      </w:r>
      <w:r w:rsidRPr="00B577F4">
        <w:rPr>
          <w:noProof/>
          <w:lang w:eastAsia="ru-RU"/>
        </w:rPr>
        <w:t xml:space="preserve"> </w:t>
      </w:r>
      <w:r w:rsidR="009124D2">
        <w:rPr>
          <w:rFonts w:ascii="Times New Roman" w:hAnsi="Times New Roman" w:cs="Times New Roman"/>
          <w:sz w:val="28"/>
          <w:szCs w:val="28"/>
        </w:rPr>
        <w:t xml:space="preserve">Что же касается текста, помещаемого на слайде, то он должен быть максимально лаконичным. </w:t>
      </w:r>
      <w:r w:rsidR="009124D2" w:rsidRPr="00964E63">
        <w:rPr>
          <w:rFonts w:ascii="Times New Roman" w:hAnsi="Times New Roman" w:cs="Times New Roman"/>
          <w:sz w:val="28"/>
          <w:szCs w:val="28"/>
        </w:rPr>
        <w:t>Лучше всего, если это будут отдельные</w:t>
      </w:r>
      <w:r w:rsidR="009124D2">
        <w:rPr>
          <w:rFonts w:ascii="Times New Roman" w:hAnsi="Times New Roman" w:cs="Times New Roman"/>
          <w:sz w:val="28"/>
          <w:szCs w:val="28"/>
        </w:rPr>
        <w:t>, ключевые</w:t>
      </w:r>
      <w:r w:rsidR="009124D2" w:rsidRPr="00964E63">
        <w:rPr>
          <w:rFonts w:ascii="Times New Roman" w:hAnsi="Times New Roman" w:cs="Times New Roman"/>
          <w:sz w:val="28"/>
          <w:szCs w:val="28"/>
        </w:rPr>
        <w:t xml:space="preserve"> </w:t>
      </w:r>
      <w:r w:rsidR="009124D2">
        <w:rPr>
          <w:rFonts w:ascii="Times New Roman" w:hAnsi="Times New Roman" w:cs="Times New Roman"/>
          <w:sz w:val="28"/>
          <w:szCs w:val="28"/>
        </w:rPr>
        <w:t xml:space="preserve">фразы или короткие предложения, подкрепляющие ту мысль, о которой </w:t>
      </w:r>
      <w:r w:rsidR="00BF3AE8">
        <w:rPr>
          <w:rFonts w:ascii="Times New Roman" w:hAnsi="Times New Roman" w:cs="Times New Roman"/>
          <w:sz w:val="28"/>
          <w:szCs w:val="28"/>
        </w:rPr>
        <w:t xml:space="preserve">идет речь </w:t>
      </w:r>
      <w:r w:rsidR="009124D2">
        <w:rPr>
          <w:rFonts w:ascii="Times New Roman" w:hAnsi="Times New Roman" w:cs="Times New Roman"/>
          <w:sz w:val="28"/>
          <w:szCs w:val="28"/>
        </w:rPr>
        <w:t>в момент демонстрации слайда.</w:t>
      </w:r>
    </w:p>
    <w:p w:rsidR="009124D2" w:rsidRDefault="009124D2" w:rsidP="009124D2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825474" w:rsidRDefault="00A35176" w:rsidP="00FF69EB">
      <w:pPr>
        <w:ind w:left="-709"/>
        <w:rPr>
          <w:rFonts w:ascii="Times New Roman" w:hAnsi="Times New Roman" w:cs="Times New Roman"/>
          <w:sz w:val="28"/>
          <w:szCs w:val="28"/>
        </w:rPr>
      </w:pPr>
      <w:r w:rsidRPr="00A351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64770</wp:posOffset>
            </wp:positionV>
            <wp:extent cx="2943225" cy="1161415"/>
            <wp:effectExtent l="76200" t="19050" r="47625" b="38735"/>
            <wp:wrapSquare wrapText="bothSides"/>
            <wp:docPr id="13" name="Рисунок 13" descr="D:\ПАВЛОВСК (выезд 22 августа)\Печа-куча\Фото\Вступление\обсужд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ПАВЛОВСК (выезд 22 августа)\Печа-куча\Фото\Вступление\обсуждени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825474">
        <w:rPr>
          <w:rFonts w:ascii="Times New Roman" w:hAnsi="Times New Roman" w:cs="Times New Roman"/>
          <w:sz w:val="28"/>
          <w:szCs w:val="28"/>
        </w:rPr>
        <w:t xml:space="preserve">По завершении показа </w:t>
      </w:r>
      <w:r w:rsidR="00727062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825474">
        <w:rPr>
          <w:rFonts w:ascii="Times New Roman" w:hAnsi="Times New Roman" w:cs="Times New Roman"/>
          <w:sz w:val="28"/>
          <w:szCs w:val="28"/>
        </w:rPr>
        <w:t>презентации следует ее обсуждение, в ходе которого читатели могут поделиться с</w:t>
      </w:r>
      <w:r w:rsidR="001357E5">
        <w:rPr>
          <w:rFonts w:ascii="Times New Roman" w:hAnsi="Times New Roman" w:cs="Times New Roman"/>
          <w:sz w:val="28"/>
          <w:szCs w:val="28"/>
        </w:rPr>
        <w:t xml:space="preserve"> другими участниками мероприятия </w:t>
      </w:r>
      <w:r w:rsidR="00825474">
        <w:rPr>
          <w:rFonts w:ascii="Times New Roman" w:hAnsi="Times New Roman" w:cs="Times New Roman"/>
          <w:sz w:val="28"/>
          <w:szCs w:val="28"/>
        </w:rPr>
        <w:t xml:space="preserve">своим мнением, выразить свою позицию и точку зрения. </w:t>
      </w:r>
    </w:p>
    <w:p w:rsidR="00825474" w:rsidRDefault="00825474" w:rsidP="00825474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9E7A23" w:rsidRDefault="00135244" w:rsidP="00825474">
      <w:p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9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Такова теоретическая база создания презентаций в формате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</w:t>
      </w:r>
      <w:r w:rsidR="00204C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-куч</w:t>
      </w:r>
      <w:r w:rsidR="00204CA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качестве практического примера предлагаем </w:t>
      </w:r>
      <w:r w:rsidR="009E7A23" w:rsidRPr="009E7A23">
        <w:rPr>
          <w:rFonts w:ascii="Times New Roman" w:hAnsi="Times New Roman" w:cs="Times New Roman"/>
          <w:sz w:val="28"/>
          <w:szCs w:val="28"/>
          <w:u w:val="single"/>
        </w:rPr>
        <w:t xml:space="preserve">электронную </w:t>
      </w:r>
      <w:r w:rsidRPr="009E7A23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C671A">
        <w:rPr>
          <w:rFonts w:ascii="Times New Roman" w:hAnsi="Times New Roman" w:cs="Times New Roman"/>
          <w:sz w:val="28"/>
          <w:szCs w:val="28"/>
          <w:u w:val="single"/>
        </w:rPr>
        <w:t>резентацию «Международная ночь летучих мышей»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7A23">
        <w:rPr>
          <w:rFonts w:ascii="Times New Roman" w:hAnsi="Times New Roman" w:cs="Times New Roman"/>
          <w:sz w:val="28"/>
          <w:szCs w:val="28"/>
        </w:rPr>
        <w:t xml:space="preserve">созданную в формате 20х20 и </w:t>
      </w:r>
      <w:r>
        <w:rPr>
          <w:rFonts w:ascii="Times New Roman" w:hAnsi="Times New Roman" w:cs="Times New Roman"/>
          <w:sz w:val="28"/>
          <w:szCs w:val="28"/>
        </w:rPr>
        <w:t>демонстрирующую ее использование в сфере экологического просвещения населения.</w:t>
      </w:r>
    </w:p>
    <w:p w:rsidR="00135244" w:rsidRPr="00964E63" w:rsidRDefault="00135244" w:rsidP="00825474">
      <w:p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23" w:rsidRDefault="009E7A23" w:rsidP="009E7A23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23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1C671A" w:rsidRPr="009E7A23" w:rsidRDefault="009E7A23" w:rsidP="009E7A23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23">
        <w:rPr>
          <w:rFonts w:ascii="Times New Roman" w:hAnsi="Times New Roman" w:cs="Times New Roman"/>
          <w:b/>
          <w:sz w:val="28"/>
          <w:szCs w:val="28"/>
        </w:rPr>
        <w:t xml:space="preserve"> электронной презентации «Международная ночь летучих мышей»</w:t>
      </w:r>
    </w:p>
    <w:p w:rsidR="009E7A23" w:rsidRDefault="009E7A23" w:rsidP="001C671A">
      <w:pPr>
        <w:rPr>
          <w:rFonts w:ascii="Times New Roman" w:hAnsi="Times New Roman" w:cs="Times New Roman"/>
          <w:sz w:val="28"/>
          <w:szCs w:val="28"/>
        </w:rPr>
      </w:pPr>
    </w:p>
    <w:p w:rsidR="001C671A" w:rsidRPr="003B3AE6" w:rsidRDefault="001C671A" w:rsidP="001C671A">
      <w:pPr>
        <w:rPr>
          <w:rFonts w:ascii="Times New Roman" w:hAnsi="Times New Roman" w:cs="Times New Roman"/>
          <w:sz w:val="28"/>
          <w:szCs w:val="28"/>
        </w:rPr>
      </w:pPr>
      <w:r w:rsidRPr="00B72282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1, 2</w:t>
      </w:r>
      <w:r w:rsidRPr="00B72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B93">
        <w:rPr>
          <w:rFonts w:ascii="Times New Roman" w:hAnsi="Times New Roman" w:cs="Times New Roman"/>
          <w:sz w:val="28"/>
          <w:szCs w:val="28"/>
        </w:rPr>
        <w:t>В последние десятилетия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B93">
        <w:rPr>
          <w:rFonts w:ascii="Times New Roman" w:hAnsi="Times New Roman" w:cs="Times New Roman"/>
          <w:sz w:val="28"/>
          <w:szCs w:val="28"/>
        </w:rPr>
        <w:t>в мире появилось много новых и разнообразных природоохранных праздников.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B93">
        <w:rPr>
          <w:rFonts w:ascii="Times New Roman" w:hAnsi="Times New Roman" w:cs="Times New Roman"/>
          <w:sz w:val="28"/>
          <w:szCs w:val="28"/>
        </w:rPr>
        <w:t xml:space="preserve">Одним из самых </w:t>
      </w:r>
      <w:r w:rsidRPr="00E94B93">
        <w:rPr>
          <w:rFonts w:ascii="Times New Roman" w:hAnsi="Times New Roman" w:cs="Times New Roman"/>
          <w:sz w:val="28"/>
          <w:szCs w:val="28"/>
        </w:rPr>
        <w:lastRenderedPageBreak/>
        <w:t xml:space="preserve">необычных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E94B9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368AE">
        <w:rPr>
          <w:rFonts w:ascii="Times New Roman" w:hAnsi="Times New Roman" w:cs="Times New Roman"/>
          <w:b/>
          <w:sz w:val="28"/>
          <w:szCs w:val="28"/>
        </w:rPr>
        <w:t>Международная ночь летучих мышей.</w:t>
      </w:r>
      <w:r w:rsidRPr="00E9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Целями этого праздника </w:t>
      </w:r>
      <w:r w:rsidRPr="00943682">
        <w:rPr>
          <w:rFonts w:ascii="Times New Roman" w:hAnsi="Times New Roman" w:cs="Times New Roman"/>
          <w:sz w:val="28"/>
          <w:szCs w:val="28"/>
        </w:rPr>
        <w:t>является привлечение внимания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682">
        <w:rPr>
          <w:rFonts w:ascii="Times New Roman" w:hAnsi="Times New Roman" w:cs="Times New Roman"/>
          <w:sz w:val="28"/>
          <w:szCs w:val="28"/>
        </w:rPr>
        <w:t xml:space="preserve"> к проблемам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="009E7A23">
        <w:rPr>
          <w:rFonts w:ascii="Times New Roman" w:hAnsi="Times New Roman" w:cs="Times New Roman"/>
          <w:sz w:val="28"/>
          <w:szCs w:val="28"/>
        </w:rPr>
        <w:t>млекопитающих</w:t>
      </w:r>
      <w:r>
        <w:rPr>
          <w:rFonts w:ascii="Times New Roman" w:hAnsi="Times New Roman" w:cs="Times New Roman"/>
          <w:sz w:val="28"/>
          <w:szCs w:val="28"/>
        </w:rPr>
        <w:t xml:space="preserve">, а также распространение знаний об их жизни и роли в мировой экосистеме. </w:t>
      </w:r>
      <w:r w:rsidRPr="003B3AE6">
        <w:rPr>
          <w:rFonts w:ascii="Times New Roman" w:hAnsi="Times New Roman" w:cs="Times New Roman"/>
          <w:sz w:val="28"/>
          <w:szCs w:val="28"/>
        </w:rPr>
        <w:t>В этот день проходят разнообразные лекции, семинары, акции, встречи с экологами</w:t>
      </w:r>
      <w:r w:rsidR="009E7A23">
        <w:rPr>
          <w:rFonts w:ascii="Times New Roman" w:hAnsi="Times New Roman" w:cs="Times New Roman"/>
          <w:sz w:val="28"/>
          <w:szCs w:val="28"/>
        </w:rPr>
        <w:t>, походы к местам зимовок летучих мышей</w:t>
      </w:r>
      <w:r w:rsidRPr="003B3AE6">
        <w:rPr>
          <w:rFonts w:ascii="Times New Roman" w:hAnsi="Times New Roman" w:cs="Times New Roman"/>
          <w:sz w:val="28"/>
          <w:szCs w:val="28"/>
        </w:rPr>
        <w:t xml:space="preserve"> и другие мероприятия, посвященные </w:t>
      </w:r>
      <w:r w:rsidR="009E7A23">
        <w:rPr>
          <w:rFonts w:ascii="Times New Roman" w:hAnsi="Times New Roman" w:cs="Times New Roman"/>
          <w:sz w:val="28"/>
          <w:szCs w:val="28"/>
        </w:rPr>
        <w:t>этим удивительным животным</w:t>
      </w:r>
      <w:r w:rsidRPr="003B3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71A" w:rsidRDefault="001C671A" w:rsidP="001C6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сегодня </w:t>
      </w:r>
      <w:r w:rsidRPr="00943682">
        <w:rPr>
          <w:rFonts w:ascii="Times New Roman" w:hAnsi="Times New Roman" w:cs="Times New Roman"/>
          <w:sz w:val="28"/>
          <w:szCs w:val="28"/>
        </w:rPr>
        <w:t>наблюдается сокра</w:t>
      </w:r>
      <w:r>
        <w:rPr>
          <w:rFonts w:ascii="Times New Roman" w:hAnsi="Times New Roman" w:cs="Times New Roman"/>
          <w:sz w:val="28"/>
          <w:szCs w:val="28"/>
        </w:rPr>
        <w:t>щение численности летучих мышей. Во многом это</w:t>
      </w:r>
      <w:r w:rsidRPr="00943682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3682">
        <w:rPr>
          <w:rFonts w:ascii="Times New Roman" w:hAnsi="Times New Roman" w:cs="Times New Roman"/>
          <w:sz w:val="28"/>
          <w:szCs w:val="28"/>
        </w:rPr>
        <w:t xml:space="preserve"> с вырубками дуплистых деревьев – а ведь именно в дуплах большинство этих зверьков находит приют.</w:t>
      </w:r>
    </w:p>
    <w:p w:rsidR="001C671A" w:rsidRDefault="001C671A" w:rsidP="001C671A">
      <w:pPr>
        <w:rPr>
          <w:rFonts w:ascii="Times New Roman" w:hAnsi="Times New Roman" w:cs="Times New Roman"/>
          <w:sz w:val="28"/>
          <w:szCs w:val="28"/>
        </w:rPr>
      </w:pPr>
      <w:r w:rsidRPr="00B72282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3,4</w:t>
      </w:r>
      <w:r w:rsidRPr="00B72282">
        <w:rPr>
          <w:rFonts w:ascii="Times New Roman" w:hAnsi="Times New Roman" w:cs="Times New Roman"/>
          <w:sz w:val="28"/>
          <w:szCs w:val="28"/>
        </w:rPr>
        <w:t xml:space="preserve">) </w:t>
      </w:r>
      <w:r w:rsidRPr="00943682">
        <w:rPr>
          <w:rFonts w:ascii="Times New Roman" w:hAnsi="Times New Roman" w:cs="Times New Roman"/>
          <w:sz w:val="28"/>
          <w:szCs w:val="28"/>
        </w:rPr>
        <w:t xml:space="preserve">На сохранении популяции этих животных отрицательно сказывается применение различных ядохимикатов: летучие мыши погибают, наевших «отравленных» насекомых.  Зачастую летучих мышей преследуют из-за элементарной неграмотности и предрассудков, считая их опасными для человека. На самом деле все рукокрылые, обитающие в Европе, в том числе и России </w:t>
      </w:r>
      <w:r w:rsidR="005807EF" w:rsidRPr="00943682">
        <w:rPr>
          <w:rFonts w:ascii="Times New Roman" w:hAnsi="Times New Roman" w:cs="Times New Roman"/>
          <w:sz w:val="28"/>
          <w:szCs w:val="28"/>
        </w:rPr>
        <w:t xml:space="preserve"> – </w:t>
      </w:r>
      <w:r w:rsidRPr="00943682">
        <w:rPr>
          <w:rFonts w:ascii="Times New Roman" w:hAnsi="Times New Roman" w:cs="Times New Roman"/>
          <w:sz w:val="28"/>
          <w:szCs w:val="28"/>
        </w:rPr>
        <w:t xml:space="preserve"> насекомоядные животные. Поэтому летучие мыши даже полезны, поскольку уничтожают многих вредных насекомых, которые активны ночью, а днем незаметны для птиц. </w:t>
      </w:r>
    </w:p>
    <w:p w:rsidR="001C671A" w:rsidRDefault="001C671A" w:rsidP="001C671A">
      <w:pPr>
        <w:rPr>
          <w:rFonts w:ascii="Times New Roman" w:hAnsi="Times New Roman" w:cs="Times New Roman"/>
          <w:sz w:val="28"/>
          <w:szCs w:val="28"/>
        </w:rPr>
      </w:pPr>
      <w:r w:rsidRPr="00B72282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72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944">
        <w:rPr>
          <w:rFonts w:ascii="Times New Roman" w:hAnsi="Times New Roman" w:cs="Times New Roman"/>
          <w:sz w:val="28"/>
          <w:szCs w:val="28"/>
        </w:rPr>
        <w:t>Это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единственная польза, которую приносят летучие мыши. </w:t>
      </w:r>
      <w:r w:rsidRPr="007F68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природе есть несколько видов этих животных, которые питаются фруктами и цветочной пыльцой.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летучие мыши способствуют распространению семян и опылению растений.</w:t>
      </w:r>
    </w:p>
    <w:p w:rsidR="001C671A" w:rsidRPr="00943682" w:rsidRDefault="001C671A" w:rsidP="001C671A">
      <w:pPr>
        <w:rPr>
          <w:rFonts w:ascii="Times New Roman" w:hAnsi="Times New Roman" w:cs="Times New Roman"/>
          <w:sz w:val="28"/>
          <w:szCs w:val="28"/>
        </w:rPr>
      </w:pPr>
      <w:r w:rsidRPr="00B72282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Pr="00B72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682">
        <w:rPr>
          <w:rFonts w:ascii="Times New Roman" w:hAnsi="Times New Roman" w:cs="Times New Roman"/>
          <w:sz w:val="28"/>
          <w:szCs w:val="28"/>
        </w:rPr>
        <w:t xml:space="preserve">Многие виды летучих мышей оказались на грани вымирания и внесены в различные Красные книги. Существует даже Международное соглашение об охране рукокрылых, подписанное многими странами. К сожалению, России в этом списке нет. </w:t>
      </w:r>
    </w:p>
    <w:p w:rsidR="001C671A" w:rsidRDefault="001C671A" w:rsidP="001C671A">
      <w:pPr>
        <w:rPr>
          <w:rFonts w:ascii="Times New Roman" w:hAnsi="Times New Roman" w:cs="Times New Roman"/>
          <w:sz w:val="28"/>
          <w:szCs w:val="28"/>
        </w:rPr>
      </w:pPr>
      <w:r w:rsidRPr="00B72282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B72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2003 года российские экологи и любители природы участвуют в </w:t>
      </w:r>
      <w:r w:rsidRPr="00943682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3682">
        <w:rPr>
          <w:rFonts w:ascii="Times New Roman" w:hAnsi="Times New Roman" w:cs="Times New Roman"/>
          <w:sz w:val="28"/>
          <w:szCs w:val="28"/>
        </w:rPr>
        <w:t xml:space="preserve"> ноч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3682">
        <w:rPr>
          <w:rFonts w:ascii="Times New Roman" w:hAnsi="Times New Roman" w:cs="Times New Roman"/>
          <w:sz w:val="28"/>
          <w:szCs w:val="28"/>
        </w:rPr>
        <w:t xml:space="preserve"> летучих мышей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943682">
        <w:rPr>
          <w:rFonts w:ascii="Times New Roman" w:hAnsi="Times New Roman" w:cs="Times New Roman"/>
          <w:sz w:val="28"/>
          <w:szCs w:val="28"/>
        </w:rPr>
        <w:t xml:space="preserve"> отмечается с 20 на 21 сентября. День празднования выбран не случайно. </w:t>
      </w:r>
    </w:p>
    <w:p w:rsidR="001C671A" w:rsidRPr="00943682" w:rsidRDefault="001C671A" w:rsidP="001C671A">
      <w:pPr>
        <w:rPr>
          <w:rFonts w:ascii="Times New Roman" w:hAnsi="Times New Roman" w:cs="Times New Roman"/>
          <w:sz w:val="28"/>
          <w:szCs w:val="28"/>
        </w:rPr>
      </w:pPr>
      <w:r w:rsidRPr="00B72282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B72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682">
        <w:rPr>
          <w:rFonts w:ascii="Times New Roman" w:hAnsi="Times New Roman" w:cs="Times New Roman"/>
          <w:sz w:val="28"/>
          <w:szCs w:val="28"/>
        </w:rPr>
        <w:t xml:space="preserve">Именно в этот период </w:t>
      </w:r>
      <w:r>
        <w:rPr>
          <w:rFonts w:ascii="Times New Roman" w:hAnsi="Times New Roman" w:cs="Times New Roman"/>
          <w:sz w:val="28"/>
          <w:szCs w:val="28"/>
        </w:rPr>
        <w:t xml:space="preserve">летучие мыши </w:t>
      </w:r>
      <w:r w:rsidRPr="00943682">
        <w:rPr>
          <w:rFonts w:ascii="Times New Roman" w:hAnsi="Times New Roman" w:cs="Times New Roman"/>
          <w:sz w:val="28"/>
          <w:szCs w:val="28"/>
        </w:rPr>
        <w:t>мигрируют  к местам зимовок. Охрана мест зимовок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682">
        <w:rPr>
          <w:rFonts w:ascii="Times New Roman" w:hAnsi="Times New Roman" w:cs="Times New Roman"/>
          <w:sz w:val="28"/>
          <w:szCs w:val="28"/>
        </w:rPr>
        <w:t xml:space="preserve">– важнейшая задача, поскольку именно на зимовках </w:t>
      </w:r>
      <w:r>
        <w:rPr>
          <w:rFonts w:ascii="Times New Roman" w:hAnsi="Times New Roman" w:cs="Times New Roman"/>
          <w:sz w:val="28"/>
          <w:szCs w:val="28"/>
        </w:rPr>
        <w:t xml:space="preserve"> эти животные</w:t>
      </w:r>
      <w:r w:rsidRPr="00943682">
        <w:rPr>
          <w:rFonts w:ascii="Times New Roman" w:hAnsi="Times New Roman" w:cs="Times New Roman"/>
          <w:sz w:val="28"/>
          <w:szCs w:val="28"/>
        </w:rPr>
        <w:t xml:space="preserve"> скапливаются в больших количествах и </w:t>
      </w:r>
      <w:r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Pr="00943682">
        <w:rPr>
          <w:rFonts w:ascii="Times New Roman" w:hAnsi="Times New Roman" w:cs="Times New Roman"/>
          <w:sz w:val="28"/>
          <w:szCs w:val="28"/>
        </w:rPr>
        <w:t>наиболее уязвимы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43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71A" w:rsidRPr="00943682" w:rsidRDefault="001C671A" w:rsidP="001C671A">
      <w:pPr>
        <w:rPr>
          <w:rFonts w:ascii="Times New Roman" w:hAnsi="Times New Roman" w:cs="Times New Roman"/>
          <w:sz w:val="28"/>
          <w:szCs w:val="28"/>
        </w:rPr>
      </w:pPr>
      <w:r w:rsidRPr="00B72282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B72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Позже, в  октябре-ноябре, летучие мыши впадают в спячку. </w:t>
      </w:r>
      <w:r w:rsidRPr="00943682">
        <w:rPr>
          <w:rFonts w:ascii="Times New Roman" w:hAnsi="Times New Roman" w:cs="Times New Roman"/>
          <w:sz w:val="28"/>
          <w:szCs w:val="28"/>
        </w:rPr>
        <w:t xml:space="preserve">В этот период температура их тела может упасть до нулевой отметки, а сердце делать только 15 ударов в минуту. Если спящую летучую мышь внезапно разбудить, она может умереть. </w:t>
      </w:r>
    </w:p>
    <w:p w:rsidR="001C671A" w:rsidRDefault="001C671A" w:rsidP="001C671A">
      <w:pPr>
        <w:rPr>
          <w:rFonts w:ascii="Times New Roman" w:hAnsi="Times New Roman" w:cs="Times New Roman"/>
          <w:sz w:val="28"/>
          <w:szCs w:val="28"/>
        </w:rPr>
      </w:pPr>
      <w:r w:rsidRPr="00B72282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10-11</w:t>
      </w:r>
      <w:r w:rsidRPr="00B72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682">
        <w:rPr>
          <w:rFonts w:ascii="Times New Roman" w:hAnsi="Times New Roman" w:cs="Times New Roman"/>
          <w:sz w:val="28"/>
          <w:szCs w:val="28"/>
        </w:rPr>
        <w:t xml:space="preserve">Летучие мыши ведут почти строго ночной образ жизни. Днем они забиваются в дупла, скальные гроты и щели домов и повисают там вниз головой. </w:t>
      </w:r>
      <w:r>
        <w:rPr>
          <w:rFonts w:ascii="Times New Roman" w:hAnsi="Times New Roman" w:cs="Times New Roman"/>
          <w:sz w:val="28"/>
          <w:szCs w:val="28"/>
        </w:rPr>
        <w:t>Летучие мыши имеют особое устройство мускулатуры, которое позволяет им без усилий удерживаться в таком, казалось бы, неудобном положении. Когда мышь висит вниз головой, ее мышцы расслаблены, а пальцы сжаты, а тело висит на костях и сухожилиях. Вес тела не дает им возможности разжиматься.</w:t>
      </w:r>
    </w:p>
    <w:p w:rsidR="001C671A" w:rsidRPr="00943682" w:rsidRDefault="001C671A" w:rsidP="001C671A">
      <w:pPr>
        <w:rPr>
          <w:rFonts w:ascii="Times New Roman" w:hAnsi="Times New Roman" w:cs="Times New Roman"/>
          <w:sz w:val="28"/>
          <w:szCs w:val="28"/>
        </w:rPr>
      </w:pPr>
      <w:r w:rsidRPr="00E92428">
        <w:rPr>
          <w:rFonts w:ascii="Times New Roman" w:hAnsi="Times New Roman" w:cs="Times New Roman"/>
          <w:sz w:val="28"/>
          <w:szCs w:val="28"/>
        </w:rPr>
        <w:lastRenderedPageBreak/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12,13,14</w:t>
      </w:r>
      <w:r w:rsidRPr="00E924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один секрет летучей мыши состоит в том, что она – вовсе не мышь. Те наземные мыши, которых мы можем увидеть,</w:t>
      </w:r>
      <w:r w:rsidR="005807EF">
        <w:rPr>
          <w:rFonts w:ascii="Times New Roman" w:hAnsi="Times New Roman" w:cs="Times New Roman"/>
          <w:sz w:val="28"/>
          <w:szCs w:val="28"/>
        </w:rPr>
        <w:t xml:space="preserve"> например, </w:t>
      </w:r>
      <w:r>
        <w:rPr>
          <w:rFonts w:ascii="Times New Roman" w:hAnsi="Times New Roman" w:cs="Times New Roman"/>
          <w:sz w:val="28"/>
          <w:szCs w:val="28"/>
        </w:rPr>
        <w:t xml:space="preserve"> в поле, в стогах соломы относятся к отряду грызунов. Летучие же мыши выделены в особый отряд – рукокрылые, поскольку их крылья очень похожи на человеческие руки.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 летучей мыши представляет собой перепонку из очень гибкой кожи, которая натянута на основу в виде длинных тонких костей.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92428">
        <w:rPr>
          <w:rFonts w:ascii="Times New Roman" w:hAnsi="Times New Roman" w:cs="Times New Roman"/>
          <w:sz w:val="28"/>
          <w:szCs w:val="28"/>
        </w:rPr>
        <w:t>полне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428">
        <w:rPr>
          <w:rFonts w:ascii="Times New Roman" w:hAnsi="Times New Roman" w:cs="Times New Roman"/>
          <w:sz w:val="28"/>
          <w:szCs w:val="28"/>
        </w:rPr>
        <w:t>резонно может возникнуть вопрос, почему же в таком случае, эти животные называются летучими мышами</w:t>
      </w:r>
      <w:r w:rsidR="0051189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07F">
        <w:rPr>
          <w:rFonts w:ascii="Times New Roman" w:hAnsi="Times New Roman" w:cs="Times New Roman"/>
          <w:sz w:val="28"/>
          <w:szCs w:val="28"/>
        </w:rPr>
        <w:t xml:space="preserve">Точного ответа на этот вопрос нет. </w:t>
      </w:r>
      <w:r>
        <w:rPr>
          <w:rFonts w:ascii="Times New Roman" w:hAnsi="Times New Roman" w:cs="Times New Roman"/>
          <w:sz w:val="28"/>
          <w:szCs w:val="28"/>
        </w:rPr>
        <w:t xml:space="preserve">Вполне вероятно, что свое название летучие мыши получили благодаря маленьким размерам, пушистой шерстке и писку, похожему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71A" w:rsidRDefault="001C671A" w:rsidP="00B54A9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82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B72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F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иногда сравнивают с другими млекопитающими, которые могут летать. Например, с белками-летягами (вы видите ее на этом слайде). Но разница между ними состоит в том, что  </w:t>
      </w:r>
      <w:r w:rsidRPr="00266F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летучие мыши контролируют свой полет, тогда как «летающие белки» могут только п</w:t>
      </w:r>
      <w:r w:rsidRPr="0094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ерелетать </w:t>
      </w:r>
      <w:r w:rsidRPr="00266F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дерева на дерево.</w:t>
      </w:r>
    </w:p>
    <w:p w:rsidR="001C671A" w:rsidRDefault="001C671A" w:rsidP="00B54A9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82">
        <w:rPr>
          <w:rFonts w:ascii="Times New Roman" w:hAnsi="Times New Roman" w:cs="Times New Roman"/>
          <w:sz w:val="28"/>
          <w:szCs w:val="28"/>
        </w:rPr>
        <w:t xml:space="preserve"> (СЛАЙД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B72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1385">
        <w:rPr>
          <w:rFonts w:ascii="Times New Roman" w:hAnsi="Times New Roman" w:cs="Times New Roman"/>
          <w:sz w:val="28"/>
          <w:szCs w:val="28"/>
        </w:rPr>
        <w:t>звестно,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4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етучие мыши обладают неплохим зрением, однако для ориентации в полете предпочитают использовать </w:t>
      </w:r>
      <w:proofErr w:type="spellStart"/>
      <w:r w:rsidRPr="0094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эхолокацию</w:t>
      </w:r>
      <w:proofErr w:type="spellEnd"/>
      <w:r w:rsidRPr="009436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издают звуки высокой частоты.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4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о, отраженное от дальних или близких препятствий, возвращается к летящей мыши, и таким образом мышь определяет расстояние до предметов.</w:t>
      </w:r>
    </w:p>
    <w:p w:rsidR="001C671A" w:rsidRDefault="001C671A" w:rsidP="001C671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82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B72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560">
        <w:rPr>
          <w:rFonts w:ascii="Times New Roman" w:hAnsi="Times New Roman" w:cs="Times New Roman"/>
          <w:sz w:val="28"/>
          <w:szCs w:val="28"/>
        </w:rPr>
        <w:t>Другим интересным фактом является то,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436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етучие мыши не высиживают яйца, а рождают живых детенышей и кормят их молоком. Нередко для рождения и выкармливания потомства самки собираются отдельными группами. Если летучей мыши необходимо покинуть детеныша, то</w:t>
      </w:r>
      <w:r w:rsidR="00D810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возвратившись, она легко узнает его среди множества других по характерному писку. </w:t>
      </w:r>
    </w:p>
    <w:p w:rsidR="001C671A" w:rsidRPr="00943682" w:rsidRDefault="001C671A" w:rsidP="001C671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82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B72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Летучие мыши очень чистоплотны. Они могут часами чистить свою шерстку, вылизывая и расчесывая ее. Если говорить о продолжительности жизни летучих мышей, то некоторые виды этих животных могут жить до 30 лет, и их можно назвать настоящими долгожителями. </w:t>
      </w:r>
    </w:p>
    <w:p w:rsidR="001C671A" w:rsidRPr="00943682" w:rsidRDefault="001C671A" w:rsidP="009E7CF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82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B72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560">
        <w:rPr>
          <w:rFonts w:ascii="Times New Roman" w:hAnsi="Times New Roman" w:cs="Times New Roman"/>
          <w:sz w:val="28"/>
          <w:szCs w:val="28"/>
        </w:rPr>
        <w:t>В некоторых странах летучие мыши являются весьма почитаемыми животными. Например,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Китае и Японии летучие мыши являются символами счастья. По-китайски слова «летучая мышь» и «удача» произносятся одинаково – «фу».</w:t>
      </w:r>
    </w:p>
    <w:p w:rsidR="001C671A" w:rsidRPr="009E7A23" w:rsidRDefault="001C671A" w:rsidP="009E7CF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82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B72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летучие мыши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необыкновенно интересным и забавным животным, но </w:t>
      </w:r>
      <w:r w:rsidR="0011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очень важные функции в нашей экосистеме и поэтому требуют к себе бережного, внимательного и заботливого отношения.</w:t>
      </w:r>
    </w:p>
    <w:p w:rsidR="001C671A" w:rsidRDefault="001C671A" w:rsidP="009E7CF7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106D70" w:rsidRDefault="00106D70" w:rsidP="009E7CF7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106D70" w:rsidRDefault="00106D70" w:rsidP="009E7CF7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106D70" w:rsidRDefault="00106D70" w:rsidP="009E7CF7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1C671A" w:rsidRDefault="001C671A" w:rsidP="009124D2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106D70" w:rsidRDefault="00106D70" w:rsidP="00106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1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106D70" w:rsidRPr="00357316" w:rsidRDefault="00106D70" w:rsidP="00106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D70" w:rsidRPr="00106D70" w:rsidRDefault="00106D70" w:rsidP="00106D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Козлова,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Соверменные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организации массовых мероприятий </w:t>
      </w:r>
      <w:r w:rsidRPr="00357316">
        <w:rPr>
          <w:rFonts w:ascii="Times New Roman" w:eastAsia="Calibri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</w:t>
      </w:r>
      <w:r w:rsidRPr="00357316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Т. В. Козлова.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16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б. и.</w:t>
      </w:r>
      <w:r w:rsidRPr="00357316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2006. – 171 с. </w:t>
      </w:r>
    </w:p>
    <w:p w:rsidR="00106D70" w:rsidRDefault="00106D70" w:rsidP="00106D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316">
        <w:rPr>
          <w:rFonts w:ascii="Times New Roman" w:hAnsi="Times New Roman" w:cs="Times New Roman"/>
          <w:sz w:val="28"/>
          <w:szCs w:val="28"/>
        </w:rPr>
        <w:t>Крускоп</w:t>
      </w:r>
      <w:proofErr w:type="spellEnd"/>
      <w:r w:rsidRPr="00357316">
        <w:rPr>
          <w:rFonts w:ascii="Times New Roman" w:hAnsi="Times New Roman" w:cs="Times New Roman"/>
          <w:sz w:val="28"/>
          <w:szCs w:val="28"/>
        </w:rPr>
        <w:t>, С. В. Летучие мыши</w:t>
      </w:r>
      <w:proofErr w:type="gramStart"/>
      <w:r w:rsidRPr="003573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7316">
        <w:rPr>
          <w:rFonts w:ascii="Times New Roman" w:hAnsi="Times New Roman" w:cs="Times New Roman"/>
          <w:sz w:val="28"/>
          <w:szCs w:val="28"/>
        </w:rPr>
        <w:t xml:space="preserve"> происхождение, места обитания, тайны образа жизни </w:t>
      </w:r>
      <w:r w:rsidRPr="00357316">
        <w:rPr>
          <w:rFonts w:ascii="Times New Roman" w:eastAsia="Calibri" w:hAnsi="Times New Roman" w:cs="Times New Roman"/>
          <w:sz w:val="28"/>
          <w:szCs w:val="28"/>
        </w:rPr>
        <w:t>[Текст] /</w:t>
      </w:r>
      <w:r w:rsidRPr="0035731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1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57316">
        <w:rPr>
          <w:rFonts w:ascii="Times New Roman" w:hAnsi="Times New Roman" w:cs="Times New Roman"/>
          <w:sz w:val="28"/>
          <w:szCs w:val="28"/>
        </w:rPr>
        <w:t>Крускоп</w:t>
      </w:r>
      <w:proofErr w:type="spellEnd"/>
      <w:r w:rsidRPr="00357316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3573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7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3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</w:t>
      </w:r>
      <w:proofErr w:type="spellEnd"/>
      <w:r w:rsidRPr="0035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XXI, 2013. - 183 с.</w:t>
      </w:r>
    </w:p>
    <w:p w:rsidR="00106D70" w:rsidRPr="00357316" w:rsidRDefault="00106D70" w:rsidP="00106D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Курсков</w:t>
      </w:r>
      <w:proofErr w:type="spellEnd"/>
      <w:r w:rsidRPr="0035731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Живые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радары </w:t>
      </w:r>
      <w:r w:rsidRPr="00357316">
        <w:rPr>
          <w:rFonts w:ascii="Times New Roman" w:eastAsia="Calibri" w:hAnsi="Times New Roman" w:cs="Times New Roman"/>
          <w:sz w:val="28"/>
          <w:szCs w:val="28"/>
        </w:rPr>
        <w:t>[Текст] /</w:t>
      </w:r>
      <w:r>
        <w:rPr>
          <w:rFonts w:ascii="Times New Roman" w:hAnsi="Times New Roman" w:cs="Times New Roman"/>
          <w:sz w:val="28"/>
          <w:szCs w:val="28"/>
        </w:rPr>
        <w:t xml:space="preserve">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 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1976. – 128 с. </w:t>
      </w:r>
    </w:p>
    <w:p w:rsidR="00106D70" w:rsidRDefault="00106D70" w:rsidP="00106D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Лучше один раз увидеть </w:t>
      </w:r>
      <w:r w:rsidRPr="00357316">
        <w:rPr>
          <w:rFonts w:ascii="Times New Roman" w:eastAsia="Calibri" w:hAnsi="Times New Roman" w:cs="Times New Roman"/>
          <w:sz w:val="28"/>
          <w:szCs w:val="28"/>
        </w:rPr>
        <w:t>[Текст] 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Лобанкина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Библиополе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2016. – № 2. – С. 45–50.</w:t>
      </w:r>
    </w:p>
    <w:p w:rsidR="00106D70" w:rsidRDefault="00106D70" w:rsidP="00106D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Никольский, А. А. Экологическая биоакустика млекопитающих </w:t>
      </w:r>
      <w:r w:rsidRPr="00357316">
        <w:rPr>
          <w:rFonts w:ascii="Times New Roman" w:eastAsia="Calibri" w:hAnsi="Times New Roman" w:cs="Times New Roman"/>
          <w:sz w:val="28"/>
          <w:szCs w:val="28"/>
        </w:rPr>
        <w:t>[Текст] 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 А. Никольский. –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Изд-во МГУ, 1992. – 119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D70" w:rsidRPr="00BD65B1" w:rsidRDefault="00106D70" w:rsidP="00106D70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01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</w:t>
      </w:r>
      <w:proofErr w:type="spellEnd"/>
      <w:r w:rsidRPr="00B0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013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</w:t>
      </w:r>
      <w:proofErr w:type="spellEnd"/>
      <w:r w:rsidRPr="00B013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21 век на школьном пороге». Социальная сеть работников образования</w:t>
      </w:r>
      <w:r w:rsidR="00BD65B1" w:rsidRPr="00BD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65B1" w:rsidRPr="00BD65B1">
        <w:rPr>
          <w:rFonts w:ascii="Times New Roman" w:eastAsia="Calibri" w:hAnsi="Times New Roman" w:cs="Times New Roman"/>
          <w:sz w:val="28"/>
          <w:szCs w:val="28"/>
        </w:rPr>
        <w:t>[</w:t>
      </w:r>
      <w:r w:rsidR="00BD65B1">
        <w:rPr>
          <w:rFonts w:ascii="Times New Roman" w:eastAsia="Calibri" w:hAnsi="Times New Roman" w:cs="Times New Roman"/>
          <w:sz w:val="28"/>
          <w:szCs w:val="28"/>
        </w:rPr>
        <w:t>Сайт</w:t>
      </w:r>
      <w:r w:rsidR="00BD65B1" w:rsidRPr="00BD65B1">
        <w:rPr>
          <w:rFonts w:ascii="Times New Roman" w:eastAsia="Calibri" w:hAnsi="Times New Roman" w:cs="Times New Roman"/>
          <w:sz w:val="28"/>
          <w:szCs w:val="28"/>
        </w:rPr>
        <w:t xml:space="preserve">]. </w:t>
      </w:r>
      <w:r w:rsidR="00BD65B1" w:rsidRPr="00BD65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URL: </w:t>
      </w:r>
      <w:r w:rsidR="00BD65B1" w:rsidRPr="00B013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D6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hyperlink r:id="rId13" w:history="1">
        <w:r w:rsidRPr="00BD65B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https://nsportal.ru/veb-kvest-layfhaking-ili-21-vek-na-shkolnom-poroge/tehnologiya-pecha-kucha</w:t>
        </w:r>
      </w:hyperlink>
      <w:r w:rsidRPr="00BD6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06D70" w:rsidRPr="00B013FF" w:rsidRDefault="00106D70" w:rsidP="00106D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ORATORICA</w:t>
      </w:r>
      <w:r w:rsidR="00BD65B1" w:rsidRPr="00BD6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BD65B1" w:rsidRPr="00BD65B1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="00BD65B1">
        <w:rPr>
          <w:rFonts w:ascii="Times New Roman" w:eastAsia="Calibri" w:hAnsi="Times New Roman" w:cs="Times New Roman"/>
          <w:sz w:val="28"/>
          <w:szCs w:val="28"/>
        </w:rPr>
        <w:t>Сайт</w:t>
      </w:r>
      <w:r w:rsidR="00BD65B1" w:rsidRPr="00BD65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URL: </w:t>
      </w:r>
      <w:r w:rsidRPr="00B013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hyperlink r:id="rId14" w:history="1">
        <w:r w:rsidRPr="00B013F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http://www.oratorica.com/news/articles/pecha-kucha_sovechaniya</w:t>
        </w:r>
      </w:hyperlink>
      <w:r w:rsidRPr="00B013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24D2" w:rsidRPr="00106D70" w:rsidRDefault="009124D2" w:rsidP="009124D2">
      <w:pPr>
        <w:ind w:left="-709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124D2" w:rsidRPr="00106D70" w:rsidRDefault="009124D2" w:rsidP="009124D2">
      <w:pPr>
        <w:ind w:left="-709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124D2" w:rsidRPr="00106D70" w:rsidRDefault="009124D2" w:rsidP="009124D2">
      <w:pPr>
        <w:ind w:left="-709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106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140F" w:rsidRPr="00106D70" w:rsidRDefault="0099140F" w:rsidP="0099140F">
      <w:pPr>
        <w:ind w:left="-709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9140F" w:rsidRPr="00106D70" w:rsidRDefault="0099140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9140F" w:rsidRPr="00106D70" w:rsidSect="0099140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7BF"/>
    <w:rsid w:val="001030E6"/>
    <w:rsid w:val="00106D70"/>
    <w:rsid w:val="00115866"/>
    <w:rsid w:val="00117412"/>
    <w:rsid w:val="00135244"/>
    <w:rsid w:val="001357E5"/>
    <w:rsid w:val="001C671A"/>
    <w:rsid w:val="00204CA0"/>
    <w:rsid w:val="0021672B"/>
    <w:rsid w:val="0029176A"/>
    <w:rsid w:val="0051189A"/>
    <w:rsid w:val="005807EF"/>
    <w:rsid w:val="006477A7"/>
    <w:rsid w:val="0071785F"/>
    <w:rsid w:val="00727062"/>
    <w:rsid w:val="00825474"/>
    <w:rsid w:val="008C242B"/>
    <w:rsid w:val="009124D2"/>
    <w:rsid w:val="0099140F"/>
    <w:rsid w:val="009E7A23"/>
    <w:rsid w:val="009E7CF7"/>
    <w:rsid w:val="00A14728"/>
    <w:rsid w:val="00A35176"/>
    <w:rsid w:val="00A55F4A"/>
    <w:rsid w:val="00A637E2"/>
    <w:rsid w:val="00AC21E2"/>
    <w:rsid w:val="00B54A9B"/>
    <w:rsid w:val="00B577F4"/>
    <w:rsid w:val="00BB6242"/>
    <w:rsid w:val="00BD65B1"/>
    <w:rsid w:val="00BF3AE8"/>
    <w:rsid w:val="00C07A2B"/>
    <w:rsid w:val="00CE641E"/>
    <w:rsid w:val="00D810C1"/>
    <w:rsid w:val="00D92C6F"/>
    <w:rsid w:val="00ED37BF"/>
    <w:rsid w:val="00EF1069"/>
    <w:rsid w:val="00EF27A3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8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6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nsportal.ru/veb-kvest-layfhaking-ili-21-vek-na-shkolnom-poroge/tehnologiya-pecha-kuch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oratorica.com/news/articles/pecha-kucha_sovech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25</cp:revision>
  <dcterms:created xsi:type="dcterms:W3CDTF">2017-11-15T09:43:00Z</dcterms:created>
  <dcterms:modified xsi:type="dcterms:W3CDTF">2017-11-28T13:20:00Z</dcterms:modified>
</cp:coreProperties>
</file>